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F1" w:rsidRPr="00352124" w:rsidRDefault="00A44DBC" w:rsidP="00352124">
      <w:pPr>
        <w:pStyle w:val="Titre1"/>
        <w:spacing w:before="120" w:beforeAutospacing="0" w:after="120" w:afterAutospacing="0"/>
        <w:jc w:val="both"/>
        <w:rPr>
          <w:rFonts w:ascii="Calibri" w:hAnsi="Calibri"/>
          <w:sz w:val="32"/>
          <w:szCs w:val="21"/>
          <w:lang w:val="fr-CA"/>
        </w:rPr>
      </w:pPr>
      <w:r w:rsidRPr="00352124">
        <w:rPr>
          <w:rFonts w:ascii="Calibri" w:hAnsi="Calibri"/>
          <w:sz w:val="32"/>
          <w:szCs w:val="21"/>
          <w:lang w:val="fr-CA"/>
        </w:rPr>
        <w:t>RÈGLEMENT DU CONCOURS</w:t>
      </w:r>
      <w:r w:rsidR="00352124">
        <w:rPr>
          <w:rFonts w:ascii="Calibri" w:hAnsi="Calibri"/>
          <w:sz w:val="32"/>
          <w:szCs w:val="21"/>
          <w:lang w:val="fr-CA"/>
        </w:rPr>
        <w:t xml:space="preserve"> « 48H </w:t>
      </w:r>
      <w:r w:rsidR="00123B70">
        <w:rPr>
          <w:rFonts w:ascii="Calibri" w:hAnsi="Calibri"/>
          <w:sz w:val="32"/>
          <w:szCs w:val="21"/>
          <w:lang w:val="fr-CA"/>
        </w:rPr>
        <w:t>avec</w:t>
      </w:r>
      <w:r w:rsidR="00352124">
        <w:rPr>
          <w:rFonts w:ascii="Calibri" w:hAnsi="Calibri"/>
          <w:sz w:val="32"/>
          <w:szCs w:val="21"/>
          <w:lang w:val="fr-CA"/>
        </w:rPr>
        <w:t xml:space="preserve"> la belle Montréal »</w:t>
      </w:r>
    </w:p>
    <w:p w:rsidR="00BF2250" w:rsidRDefault="00BF2250" w:rsidP="00352124">
      <w:pPr>
        <w:shd w:val="clear" w:color="auto" w:fill="FFFFFF"/>
        <w:spacing w:before="120" w:after="120" w:line="240" w:lineRule="auto"/>
        <w:jc w:val="both"/>
        <w:outlineLvl w:val="1"/>
        <w:rPr>
          <w:rFonts w:ascii="Calibri" w:eastAsia="Times New Roman" w:hAnsi="Calibri" w:cs="Times New Roman"/>
          <w:spacing w:val="18"/>
          <w:sz w:val="21"/>
          <w:szCs w:val="21"/>
          <w:lang w:val="fr-CA"/>
        </w:rPr>
      </w:pPr>
    </w:p>
    <w:p w:rsidR="00BF2250" w:rsidRPr="00352124" w:rsidRDefault="00BF2250" w:rsidP="00352124">
      <w:pPr>
        <w:shd w:val="clear" w:color="auto" w:fill="FFFFFF"/>
        <w:spacing w:before="120" w:after="120" w:line="240" w:lineRule="auto"/>
        <w:jc w:val="both"/>
        <w:outlineLvl w:val="1"/>
        <w:rPr>
          <w:rFonts w:ascii="Calibri" w:eastAsia="Times New Roman" w:hAnsi="Calibri" w:cs="Times New Roman"/>
          <w:b/>
          <w:spacing w:val="18"/>
          <w:sz w:val="24"/>
          <w:szCs w:val="21"/>
          <w:lang w:val="fr-CA"/>
        </w:rPr>
      </w:pPr>
      <w:r w:rsidRPr="00352124">
        <w:rPr>
          <w:rFonts w:ascii="Calibri" w:eastAsia="Times New Roman" w:hAnsi="Calibri" w:cs="Times New Roman"/>
          <w:b/>
          <w:spacing w:val="18"/>
          <w:sz w:val="24"/>
          <w:szCs w:val="21"/>
          <w:lang w:val="fr-CA"/>
        </w:rPr>
        <w:t>DURÉE DU CONCOURS</w:t>
      </w:r>
    </w:p>
    <w:p w:rsidR="006821A8" w:rsidRPr="006821A8" w:rsidRDefault="006821A8" w:rsidP="006821A8">
      <w:pPr>
        <w:shd w:val="clear" w:color="auto" w:fill="FFFFFF"/>
        <w:spacing w:before="120" w:after="120" w:line="240" w:lineRule="auto"/>
        <w:jc w:val="both"/>
        <w:outlineLvl w:val="1"/>
        <w:rPr>
          <w:rFonts w:ascii="Calibri" w:eastAsia="Times New Roman" w:hAnsi="Calibri" w:cs="Times New Roman"/>
          <w:spacing w:val="18"/>
          <w:sz w:val="21"/>
          <w:szCs w:val="21"/>
          <w:lang w:val="fr-CA"/>
        </w:rPr>
      </w:pPr>
      <w:r w:rsidRPr="006821A8">
        <w:rPr>
          <w:rFonts w:ascii="Calibri" w:eastAsia="Times New Roman" w:hAnsi="Calibri" w:cs="Times New Roman"/>
          <w:spacing w:val="18"/>
          <w:sz w:val="21"/>
          <w:szCs w:val="21"/>
          <w:lang w:val="fr-CA"/>
        </w:rPr>
        <w:t xml:space="preserve">1. Le concours 48H </w:t>
      </w:r>
      <w:r w:rsidR="00123B70">
        <w:rPr>
          <w:rFonts w:ascii="Calibri" w:eastAsia="Times New Roman" w:hAnsi="Calibri" w:cs="Times New Roman"/>
          <w:spacing w:val="18"/>
          <w:sz w:val="21"/>
          <w:szCs w:val="21"/>
          <w:lang w:val="fr-CA"/>
        </w:rPr>
        <w:t>avec</w:t>
      </w:r>
      <w:r w:rsidRPr="006821A8">
        <w:rPr>
          <w:rFonts w:ascii="Calibri" w:eastAsia="Times New Roman" w:hAnsi="Calibri" w:cs="Times New Roman"/>
          <w:spacing w:val="18"/>
          <w:sz w:val="21"/>
          <w:szCs w:val="21"/>
          <w:lang w:val="fr-CA"/>
        </w:rPr>
        <w:t xml:space="preserve"> la belle Montréal (LE « CONCOURS ») est tenu par COVERGIRL, SALLY HANSEN et CLAIROL (les « Organisateurs du concours ».)</w:t>
      </w:r>
    </w:p>
    <w:p w:rsidR="006821A8" w:rsidRPr="006821A8" w:rsidRDefault="006821A8" w:rsidP="006821A8">
      <w:pPr>
        <w:shd w:val="clear" w:color="auto" w:fill="FFFFFF"/>
        <w:spacing w:before="120" w:after="120" w:line="240" w:lineRule="auto"/>
        <w:jc w:val="both"/>
        <w:outlineLvl w:val="1"/>
        <w:rPr>
          <w:rFonts w:ascii="Calibri" w:eastAsia="Times New Roman" w:hAnsi="Calibri" w:cs="Times New Roman"/>
          <w:spacing w:val="18"/>
          <w:sz w:val="21"/>
          <w:szCs w:val="21"/>
          <w:lang w:val="fr-CA"/>
        </w:rPr>
      </w:pPr>
      <w:r w:rsidRPr="006821A8">
        <w:rPr>
          <w:rFonts w:ascii="Calibri" w:eastAsia="Times New Roman" w:hAnsi="Calibri" w:cs="Times New Roman"/>
          <w:spacing w:val="18"/>
          <w:sz w:val="21"/>
          <w:szCs w:val="21"/>
          <w:lang w:val="fr-CA"/>
        </w:rPr>
        <w:t>Il débute le 26 Mai 2017 à 7h00 AU 22 Juin 2017 à 23h59  (LA « DURÉE DU CONCOURS »).</w:t>
      </w:r>
    </w:p>
    <w:p w:rsidR="006821A8" w:rsidRDefault="006821A8" w:rsidP="00352124">
      <w:pPr>
        <w:shd w:val="clear" w:color="auto" w:fill="FFFFFF"/>
        <w:spacing w:before="120" w:after="120" w:line="240" w:lineRule="auto"/>
        <w:jc w:val="both"/>
        <w:outlineLvl w:val="1"/>
        <w:rPr>
          <w:rFonts w:ascii="Calibri" w:eastAsia="Times New Roman" w:hAnsi="Calibri" w:cs="Times New Roman"/>
          <w:b/>
          <w:spacing w:val="18"/>
          <w:sz w:val="24"/>
          <w:szCs w:val="21"/>
          <w:lang w:val="fr-CA"/>
        </w:rPr>
      </w:pPr>
    </w:p>
    <w:p w:rsidR="00BF2250" w:rsidRPr="00352124" w:rsidRDefault="00BF2250" w:rsidP="00352124">
      <w:pPr>
        <w:shd w:val="clear" w:color="auto" w:fill="FFFFFF"/>
        <w:spacing w:before="120" w:after="120" w:line="240" w:lineRule="auto"/>
        <w:jc w:val="both"/>
        <w:outlineLvl w:val="1"/>
        <w:rPr>
          <w:rFonts w:ascii="Calibri" w:eastAsia="Times New Roman" w:hAnsi="Calibri" w:cs="Times New Roman"/>
          <w:b/>
          <w:spacing w:val="18"/>
          <w:sz w:val="24"/>
          <w:szCs w:val="21"/>
          <w:lang w:val="fr-CA"/>
        </w:rPr>
      </w:pPr>
      <w:r w:rsidRPr="00352124">
        <w:rPr>
          <w:rFonts w:ascii="Calibri" w:eastAsia="Times New Roman" w:hAnsi="Calibri" w:cs="Times New Roman"/>
          <w:b/>
          <w:spacing w:val="18"/>
          <w:sz w:val="24"/>
          <w:szCs w:val="21"/>
          <w:lang w:val="fr-CA"/>
        </w:rPr>
        <w:t>ADMISSIBILITÉ</w:t>
      </w:r>
    </w:p>
    <w:p w:rsidR="00BF2250" w:rsidRPr="006821A8" w:rsidRDefault="00BF2250" w:rsidP="00352124">
      <w:pPr>
        <w:shd w:val="clear" w:color="auto" w:fill="FFFFFF"/>
        <w:spacing w:before="120" w:after="120" w:line="240" w:lineRule="auto"/>
        <w:jc w:val="both"/>
        <w:rPr>
          <w:rFonts w:ascii="Calibri" w:eastAsia="Times New Roman" w:hAnsi="Calibri" w:cs="Times New Roman"/>
          <w:sz w:val="21"/>
          <w:szCs w:val="21"/>
          <w:lang w:val="fr-CA"/>
        </w:rPr>
      </w:pPr>
      <w:r w:rsidRPr="006821A8">
        <w:rPr>
          <w:rFonts w:ascii="Calibri" w:eastAsia="Times New Roman" w:hAnsi="Calibri" w:cs="Times New Roman"/>
          <w:sz w:val="21"/>
          <w:szCs w:val="21"/>
          <w:lang w:val="fr-CA"/>
        </w:rPr>
        <w:t xml:space="preserve">2. </w:t>
      </w:r>
      <w:r w:rsidRPr="006821A8">
        <w:rPr>
          <w:sz w:val="21"/>
          <w:szCs w:val="21"/>
          <w:lang w:val="fr-CA"/>
        </w:rPr>
        <w:t>Le Concours est ouvert à toute personne âgée de 18 ans ou plus résidant au Québec au moment de son inscription au Concours, à l’exception des employés, représentants et mandataires des organisateurs du Concours, de toute compagnie, société, fiducie ou autre entité juridique contrôlée par ou liée à ceux-ci, de leurs agences de publicité et de promotion ou de tout autre intervenant directement lié à la tenue du Concours, ainsi que des membres de leur famille immédiate (père, mère, sœurs, frères, enfants), de leur conjoint légal ou de fait et de toutes les personnes avec lesquelles ces employés, représentants et agents sont domiciliés.</w:t>
      </w:r>
    </w:p>
    <w:p w:rsidR="00BF2250" w:rsidRDefault="00BF2250" w:rsidP="00352124">
      <w:pPr>
        <w:shd w:val="clear" w:color="auto" w:fill="FFFFFF"/>
        <w:spacing w:before="120" w:after="120" w:line="240" w:lineRule="auto"/>
        <w:jc w:val="both"/>
        <w:rPr>
          <w:rFonts w:ascii="Calibri" w:eastAsia="Times New Roman" w:hAnsi="Calibri" w:cs="Times New Roman"/>
          <w:sz w:val="21"/>
          <w:szCs w:val="21"/>
          <w:lang w:val="fr-CA"/>
        </w:rPr>
      </w:pPr>
    </w:p>
    <w:p w:rsidR="00BB42B9" w:rsidRPr="00352124" w:rsidRDefault="00BF2250" w:rsidP="00352124">
      <w:pPr>
        <w:shd w:val="clear" w:color="auto" w:fill="FFFFFF"/>
        <w:spacing w:before="120" w:after="120" w:line="240" w:lineRule="auto"/>
        <w:jc w:val="both"/>
        <w:outlineLvl w:val="1"/>
        <w:rPr>
          <w:rFonts w:ascii="Calibri" w:eastAsia="Times New Roman" w:hAnsi="Calibri" w:cs="Times New Roman"/>
          <w:b/>
          <w:spacing w:val="18"/>
          <w:sz w:val="24"/>
          <w:szCs w:val="21"/>
          <w:lang w:val="fr-CA"/>
        </w:rPr>
      </w:pPr>
      <w:r w:rsidRPr="00352124">
        <w:rPr>
          <w:rFonts w:ascii="Calibri" w:eastAsia="Times New Roman" w:hAnsi="Calibri" w:cs="Times New Roman"/>
          <w:b/>
          <w:spacing w:val="18"/>
          <w:sz w:val="24"/>
          <w:szCs w:val="21"/>
          <w:lang w:val="fr-CA"/>
        </w:rPr>
        <w:t>COMMENT PARTICIPER</w:t>
      </w:r>
    </w:p>
    <w:p w:rsidR="00BB42B9" w:rsidRPr="00D93E4F" w:rsidRDefault="00BB42B9" w:rsidP="00352124">
      <w:pPr>
        <w:shd w:val="clear" w:color="auto" w:fill="FFFFFF"/>
        <w:spacing w:before="120" w:after="120" w:line="240" w:lineRule="auto"/>
        <w:jc w:val="both"/>
        <w:rPr>
          <w:rFonts w:ascii="Calibri" w:eastAsia="Times New Roman" w:hAnsi="Calibri" w:cs="Times New Roman"/>
          <w:b/>
          <w:sz w:val="21"/>
          <w:szCs w:val="21"/>
          <w:lang w:val="fr-CA"/>
        </w:rPr>
      </w:pPr>
      <w:r w:rsidRPr="00D93E4F">
        <w:rPr>
          <w:rFonts w:ascii="Calibri" w:eastAsia="Times New Roman" w:hAnsi="Calibri" w:cs="Times New Roman"/>
          <w:b/>
          <w:sz w:val="21"/>
          <w:szCs w:val="21"/>
          <w:lang w:val="fr-CA"/>
        </w:rPr>
        <w:t>Aucun achat requis.</w:t>
      </w:r>
      <w:r w:rsidR="00BF2250" w:rsidRPr="00D93E4F">
        <w:rPr>
          <w:rFonts w:ascii="Calibri" w:eastAsia="Times New Roman" w:hAnsi="Calibri" w:cs="Times New Roman"/>
          <w:b/>
          <w:sz w:val="21"/>
          <w:szCs w:val="21"/>
          <w:lang w:val="fr-CA"/>
        </w:rPr>
        <w:t xml:space="preserve"> </w:t>
      </w:r>
    </w:p>
    <w:p w:rsidR="00BB42B9" w:rsidRPr="00D93E4F" w:rsidRDefault="00BF2250" w:rsidP="00352124">
      <w:pPr>
        <w:shd w:val="clear" w:color="auto" w:fill="FFFFFF"/>
        <w:spacing w:before="120" w:after="120" w:line="240" w:lineRule="auto"/>
        <w:jc w:val="both"/>
        <w:rPr>
          <w:rFonts w:ascii="Calibri" w:eastAsia="Times New Roman" w:hAnsi="Calibri" w:cs="Times New Roman"/>
          <w:sz w:val="21"/>
          <w:szCs w:val="21"/>
          <w:lang w:val="fr-CA"/>
        </w:rPr>
      </w:pPr>
      <w:r w:rsidRPr="00D93E4F">
        <w:rPr>
          <w:rFonts w:ascii="Calibri" w:eastAsia="Times New Roman" w:hAnsi="Calibri" w:cs="Times New Roman"/>
          <w:sz w:val="21"/>
          <w:szCs w:val="21"/>
          <w:lang w:val="fr-CA"/>
        </w:rPr>
        <w:t>3. Vous pouvez accéder au Site Web du concours (le « Site du concours ») de l’une des (3) façons suivantes :</w:t>
      </w:r>
    </w:p>
    <w:p w:rsidR="00BF2250" w:rsidRDefault="00BF2250" w:rsidP="00352124">
      <w:pPr>
        <w:shd w:val="clear" w:color="auto" w:fill="FFFFFF"/>
        <w:spacing w:before="120" w:after="120" w:line="240" w:lineRule="auto"/>
        <w:jc w:val="both"/>
        <w:rPr>
          <w:rFonts w:ascii="Calibri" w:eastAsia="Times New Roman" w:hAnsi="Calibri" w:cs="Times New Roman"/>
          <w:sz w:val="21"/>
          <w:szCs w:val="21"/>
          <w:lang w:val="fr-CA"/>
        </w:rPr>
      </w:pPr>
      <w:r w:rsidRPr="00D93E4F">
        <w:rPr>
          <w:rFonts w:ascii="Calibri" w:eastAsia="Times New Roman" w:hAnsi="Calibri" w:cs="Times New Roman"/>
          <w:sz w:val="21"/>
          <w:szCs w:val="21"/>
          <w:lang w:val="fr-CA"/>
        </w:rPr>
        <w:t xml:space="preserve">3.1 </w:t>
      </w:r>
      <w:r w:rsidR="000E6F65" w:rsidRPr="00D93E4F">
        <w:rPr>
          <w:rFonts w:ascii="Calibri" w:eastAsia="Times New Roman" w:hAnsi="Calibri" w:cs="Times New Roman"/>
          <w:sz w:val="21"/>
          <w:szCs w:val="21"/>
          <w:lang w:val="fr-CA"/>
        </w:rPr>
        <w:t xml:space="preserve">Visitez directement : </w:t>
      </w:r>
      <w:r w:rsidR="00484683" w:rsidRPr="00484683">
        <w:rPr>
          <w:rFonts w:ascii="Calibri" w:eastAsia="Times New Roman" w:hAnsi="Calibri" w:cs="Times New Roman"/>
          <w:sz w:val="21"/>
          <w:szCs w:val="21"/>
          <w:lang w:val="fr-CA"/>
        </w:rPr>
        <w:t>http://urbania.ca/248103/48h-avec-la-belle-montreal/</w:t>
      </w:r>
    </w:p>
    <w:p w:rsidR="000E6F65" w:rsidRPr="00D93E4F" w:rsidRDefault="000E6F65" w:rsidP="00352124">
      <w:pPr>
        <w:shd w:val="clear" w:color="auto" w:fill="FFFFFF"/>
        <w:spacing w:before="120" w:after="120" w:line="240" w:lineRule="auto"/>
        <w:jc w:val="both"/>
        <w:rPr>
          <w:rFonts w:ascii="Calibri" w:eastAsia="Times New Roman" w:hAnsi="Calibri" w:cs="Times New Roman"/>
          <w:sz w:val="21"/>
          <w:szCs w:val="21"/>
          <w:lang w:val="fr-CA"/>
        </w:rPr>
      </w:pPr>
      <w:r w:rsidRPr="00484683">
        <w:rPr>
          <w:rFonts w:ascii="Calibri" w:eastAsia="Times New Roman" w:hAnsi="Calibri" w:cs="Times New Roman"/>
          <w:sz w:val="21"/>
          <w:szCs w:val="21"/>
          <w:lang w:val="fr-CA"/>
        </w:rPr>
        <w:t xml:space="preserve">3.2 </w:t>
      </w:r>
      <w:r w:rsidR="00D65666" w:rsidRPr="00484683">
        <w:rPr>
          <w:rFonts w:ascii="Calibri" w:eastAsia="Times New Roman" w:hAnsi="Calibri" w:cs="Times New Roman"/>
          <w:sz w:val="21"/>
          <w:szCs w:val="21"/>
          <w:lang w:val="fr-CA"/>
        </w:rPr>
        <w:t>Cliquez sur un hyperlien associé au concours apparaissant sur différents sites Web pendant la Durée du concours.</w:t>
      </w:r>
    </w:p>
    <w:p w:rsidR="000E6F65" w:rsidRPr="00D65666" w:rsidRDefault="000E6F65" w:rsidP="00352124">
      <w:pPr>
        <w:shd w:val="clear" w:color="auto" w:fill="FFFFFF"/>
        <w:spacing w:before="120" w:after="120" w:line="240" w:lineRule="auto"/>
        <w:jc w:val="both"/>
        <w:rPr>
          <w:rFonts w:ascii="Calibri" w:eastAsia="Times New Roman" w:hAnsi="Calibri" w:cs="Times New Roman"/>
          <w:color w:val="0070C0"/>
          <w:sz w:val="21"/>
          <w:szCs w:val="21"/>
          <w:lang w:val="fr-CA"/>
        </w:rPr>
      </w:pPr>
    </w:p>
    <w:p w:rsidR="00D65666" w:rsidRPr="00D93E4F" w:rsidRDefault="00D65666" w:rsidP="00352124">
      <w:pPr>
        <w:shd w:val="clear" w:color="auto" w:fill="FFFFFF"/>
        <w:spacing w:before="120" w:after="120" w:line="240" w:lineRule="auto"/>
        <w:jc w:val="both"/>
        <w:rPr>
          <w:rFonts w:ascii="Calibri" w:eastAsia="Times New Roman" w:hAnsi="Calibri" w:cs="Times New Roman"/>
          <w:b/>
          <w:sz w:val="21"/>
          <w:szCs w:val="21"/>
          <w:lang w:val="fr-CA"/>
        </w:rPr>
      </w:pPr>
      <w:r w:rsidRPr="00D93E4F">
        <w:rPr>
          <w:rFonts w:ascii="Calibri" w:eastAsia="Times New Roman" w:hAnsi="Calibri" w:cs="Times New Roman"/>
          <w:b/>
          <w:sz w:val="21"/>
          <w:szCs w:val="21"/>
          <w:lang w:val="fr-CA"/>
        </w:rPr>
        <w:t>4. Participation au concours.</w:t>
      </w:r>
    </w:p>
    <w:p w:rsidR="00BE7D63" w:rsidRPr="00BE7D63" w:rsidRDefault="00D65666" w:rsidP="00352124">
      <w:pPr>
        <w:shd w:val="clear" w:color="auto" w:fill="FFFFFF"/>
        <w:spacing w:before="120" w:after="120" w:line="240" w:lineRule="auto"/>
        <w:jc w:val="both"/>
        <w:rPr>
          <w:rFonts w:ascii="Calibri" w:eastAsia="Times New Roman" w:hAnsi="Calibri" w:cs="Times New Roman"/>
          <w:sz w:val="21"/>
          <w:szCs w:val="21"/>
          <w:lang w:val="fr-CA"/>
        </w:rPr>
      </w:pPr>
      <w:r w:rsidRPr="00D93E4F">
        <w:rPr>
          <w:rFonts w:ascii="Calibri" w:eastAsia="Times New Roman" w:hAnsi="Calibri" w:cs="Times New Roman"/>
          <w:sz w:val="21"/>
          <w:szCs w:val="21"/>
          <w:lang w:val="fr-CA"/>
        </w:rPr>
        <w:t xml:space="preserve">Pour participer au concours, vous devez remplir le formulaire d’inscription électronique (le « formulaire d’inscription ») en y indiquant votre prénom, nom, ville de résidence, province, adresse courriel et date de naissance. </w:t>
      </w:r>
      <w:r w:rsidRPr="00BB6ADC">
        <w:rPr>
          <w:rFonts w:ascii="Calibri" w:eastAsia="Times New Roman" w:hAnsi="Calibri" w:cs="Times New Roman"/>
          <w:sz w:val="21"/>
          <w:szCs w:val="21"/>
          <w:lang w:val="fr-CA"/>
        </w:rPr>
        <w:t>Répondez à la question mathématique,</w:t>
      </w:r>
      <w:r w:rsidRPr="00D93E4F">
        <w:rPr>
          <w:rFonts w:ascii="Calibri" w:eastAsia="Times New Roman" w:hAnsi="Calibri" w:cs="Times New Roman"/>
          <w:sz w:val="21"/>
          <w:szCs w:val="21"/>
          <w:lang w:val="fr-CA"/>
        </w:rPr>
        <w:t xml:space="preserve"> déclarez que vous avez lu et accepté les conditi</w:t>
      </w:r>
      <w:r w:rsidR="00BB6ADC">
        <w:rPr>
          <w:rFonts w:ascii="Calibri" w:eastAsia="Times New Roman" w:hAnsi="Calibri" w:cs="Times New Roman"/>
          <w:sz w:val="21"/>
          <w:szCs w:val="21"/>
          <w:lang w:val="fr-CA"/>
        </w:rPr>
        <w:t>ons du règlement du concours et c</w:t>
      </w:r>
      <w:r w:rsidRPr="00D93E4F">
        <w:rPr>
          <w:rFonts w:ascii="Calibri" w:eastAsia="Times New Roman" w:hAnsi="Calibri" w:cs="Times New Roman"/>
          <w:sz w:val="21"/>
          <w:szCs w:val="21"/>
          <w:lang w:val="fr-CA"/>
        </w:rPr>
        <w:t>liquez sur « Envoyer ». Une page de confirmation s’affichera, et vous obtiendrez alors automatiquement une (1) inscription</w:t>
      </w:r>
      <w:r w:rsidR="00D93E4F" w:rsidRPr="00D93E4F">
        <w:rPr>
          <w:rFonts w:ascii="Calibri" w:eastAsia="Times New Roman" w:hAnsi="Calibri" w:cs="Times New Roman"/>
          <w:sz w:val="21"/>
          <w:szCs w:val="21"/>
          <w:lang w:val="fr-CA"/>
        </w:rPr>
        <w:t>.</w:t>
      </w:r>
    </w:p>
    <w:p w:rsidR="00D65666" w:rsidRPr="00D93E4F" w:rsidRDefault="00D65666" w:rsidP="00352124">
      <w:pPr>
        <w:shd w:val="clear" w:color="auto" w:fill="FFFFFF"/>
        <w:spacing w:before="120" w:after="120" w:line="240" w:lineRule="auto"/>
        <w:jc w:val="both"/>
        <w:rPr>
          <w:rFonts w:ascii="Calibri" w:eastAsia="Times New Roman" w:hAnsi="Calibri" w:cs="Times New Roman"/>
          <w:sz w:val="21"/>
          <w:szCs w:val="21"/>
          <w:lang w:val="fr-CA"/>
        </w:rPr>
      </w:pPr>
      <w:r w:rsidRPr="00D93E4F">
        <w:rPr>
          <w:rFonts w:ascii="Calibri" w:eastAsia="Times New Roman" w:hAnsi="Calibri" w:cs="Times New Roman"/>
          <w:sz w:val="21"/>
          <w:szCs w:val="21"/>
          <w:lang w:val="fr-CA"/>
        </w:rPr>
        <w:t xml:space="preserve">Pour être valides, les Participations doivent être reçues au plus tard le </w:t>
      </w:r>
      <w:r w:rsidRPr="00D93E4F">
        <w:rPr>
          <w:rFonts w:ascii="Calibri" w:eastAsia="Times New Roman" w:hAnsi="Calibri" w:cs="Times New Roman"/>
          <w:b/>
          <w:sz w:val="21"/>
          <w:szCs w:val="21"/>
          <w:lang w:val="fr-CA"/>
        </w:rPr>
        <w:t>22 JUIN 2017 à 23h59</w:t>
      </w:r>
      <w:r w:rsidRPr="00D93E4F">
        <w:rPr>
          <w:rFonts w:ascii="Calibri" w:eastAsia="Times New Roman" w:hAnsi="Calibri" w:cs="Times New Roman"/>
          <w:sz w:val="21"/>
          <w:szCs w:val="21"/>
          <w:lang w:val="fr-CA"/>
        </w:rPr>
        <w:t xml:space="preserve"> (HAE).</w:t>
      </w:r>
    </w:p>
    <w:p w:rsidR="00D65666" w:rsidRDefault="00D65666" w:rsidP="00352124">
      <w:pPr>
        <w:shd w:val="clear" w:color="auto" w:fill="FFFFFF"/>
        <w:spacing w:before="120" w:after="120" w:line="240" w:lineRule="auto"/>
        <w:jc w:val="both"/>
        <w:rPr>
          <w:rFonts w:ascii="Calibri" w:eastAsia="Times New Roman" w:hAnsi="Calibri" w:cs="Times New Roman"/>
          <w:sz w:val="21"/>
          <w:szCs w:val="21"/>
          <w:lang w:val="fr-CA"/>
        </w:rPr>
      </w:pPr>
    </w:p>
    <w:p w:rsidR="00352124" w:rsidRDefault="00352124">
      <w:pPr>
        <w:rPr>
          <w:rFonts w:ascii="Calibri" w:eastAsia="Times New Roman" w:hAnsi="Calibri" w:cs="Times New Roman"/>
          <w:b/>
          <w:sz w:val="24"/>
          <w:szCs w:val="21"/>
          <w:lang w:val="fr-CA"/>
        </w:rPr>
      </w:pPr>
      <w:r>
        <w:rPr>
          <w:rFonts w:ascii="Calibri" w:eastAsia="Times New Roman" w:hAnsi="Calibri" w:cs="Times New Roman"/>
          <w:b/>
          <w:sz w:val="24"/>
          <w:szCs w:val="21"/>
          <w:lang w:val="fr-CA"/>
        </w:rPr>
        <w:br w:type="page"/>
      </w:r>
    </w:p>
    <w:p w:rsidR="00D65666" w:rsidRDefault="00352124" w:rsidP="00352124">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b/>
          <w:sz w:val="24"/>
          <w:szCs w:val="21"/>
          <w:lang w:val="fr-CA"/>
        </w:rPr>
        <w:lastRenderedPageBreak/>
        <w:t>LIM</w:t>
      </w:r>
      <w:bookmarkStart w:id="0" w:name="_GoBack"/>
      <w:bookmarkEnd w:id="0"/>
      <w:r>
        <w:rPr>
          <w:rFonts w:ascii="Calibri" w:eastAsia="Times New Roman" w:hAnsi="Calibri" w:cs="Times New Roman"/>
          <w:b/>
          <w:sz w:val="24"/>
          <w:szCs w:val="21"/>
          <w:lang w:val="fr-CA"/>
        </w:rPr>
        <w:t>ITES</w:t>
      </w:r>
    </w:p>
    <w:p w:rsidR="00D65666" w:rsidRDefault="00D65666" w:rsidP="00D93E4F">
      <w:pPr>
        <w:shd w:val="clear" w:color="auto" w:fill="FFFFFF"/>
        <w:spacing w:before="120" w:after="120" w:line="240" w:lineRule="auto"/>
        <w:jc w:val="both"/>
        <w:rPr>
          <w:sz w:val="21"/>
          <w:szCs w:val="21"/>
          <w:lang w:val="fr-CA"/>
        </w:rPr>
      </w:pPr>
      <w:r w:rsidRPr="00D65666">
        <w:rPr>
          <w:rFonts w:ascii="Calibri" w:eastAsia="Times New Roman" w:hAnsi="Calibri" w:cs="Times New Roman"/>
          <w:sz w:val="21"/>
          <w:szCs w:val="21"/>
          <w:lang w:val="fr-CA"/>
        </w:rPr>
        <w:t xml:space="preserve">5. </w:t>
      </w:r>
      <w:r w:rsidRPr="00D65666">
        <w:rPr>
          <w:sz w:val="21"/>
          <w:szCs w:val="21"/>
          <w:lang w:val="fr-CA"/>
        </w:rPr>
        <w:t>Les participants doivent respecter les limites suivantes, à défaut de quoi ils pourront être disqualifiés :</w:t>
      </w:r>
    </w:p>
    <w:p w:rsidR="009A242E" w:rsidRDefault="00D65666" w:rsidP="00D93E4F">
      <w:pPr>
        <w:shd w:val="clear" w:color="auto" w:fill="FFFFFF"/>
        <w:spacing w:before="120" w:after="120" w:line="240" w:lineRule="auto"/>
        <w:jc w:val="both"/>
        <w:rPr>
          <w:sz w:val="21"/>
          <w:szCs w:val="21"/>
          <w:lang w:val="fr-CA"/>
        </w:rPr>
      </w:pPr>
      <w:r>
        <w:rPr>
          <w:sz w:val="21"/>
          <w:szCs w:val="21"/>
          <w:lang w:val="fr-CA"/>
        </w:rPr>
        <w:t xml:space="preserve">5.1 </w:t>
      </w:r>
      <w:r w:rsidRPr="00D65666">
        <w:rPr>
          <w:sz w:val="21"/>
          <w:szCs w:val="21"/>
          <w:lang w:val="fr-CA"/>
        </w:rPr>
        <w:t>Limite d'un (1) participation par personne, par adresse courriel</w:t>
      </w:r>
      <w:r w:rsidR="009A242E">
        <w:rPr>
          <w:sz w:val="21"/>
          <w:szCs w:val="21"/>
          <w:lang w:val="fr-CA"/>
        </w:rPr>
        <w:t>, pendant la Durée du concours;</w:t>
      </w:r>
    </w:p>
    <w:p w:rsidR="009A242E" w:rsidRDefault="009A242E" w:rsidP="00D93E4F">
      <w:pPr>
        <w:shd w:val="clear" w:color="auto" w:fill="FFFFFF"/>
        <w:spacing w:before="120" w:after="120" w:line="240" w:lineRule="auto"/>
        <w:jc w:val="both"/>
        <w:rPr>
          <w:sz w:val="21"/>
          <w:szCs w:val="21"/>
          <w:lang w:val="fr-CA"/>
        </w:rPr>
      </w:pPr>
      <w:r>
        <w:rPr>
          <w:sz w:val="21"/>
          <w:szCs w:val="21"/>
          <w:lang w:val="fr-CA"/>
        </w:rPr>
        <w:t>5</w:t>
      </w:r>
      <w:r w:rsidR="00D65666" w:rsidRPr="00D65666">
        <w:rPr>
          <w:sz w:val="21"/>
          <w:szCs w:val="21"/>
          <w:lang w:val="fr-CA"/>
        </w:rPr>
        <w:t>.2 L’utilisation d’une seule adresse courriel lorsqu’un part</w:t>
      </w:r>
      <w:r>
        <w:rPr>
          <w:sz w:val="21"/>
          <w:szCs w:val="21"/>
          <w:lang w:val="fr-CA"/>
        </w:rPr>
        <w:t>icipant en possède plus d’une;</w:t>
      </w:r>
    </w:p>
    <w:p w:rsidR="00D65666" w:rsidRDefault="009A242E" w:rsidP="00D93E4F">
      <w:pPr>
        <w:shd w:val="clear" w:color="auto" w:fill="FFFFFF"/>
        <w:spacing w:before="120" w:after="120" w:line="240" w:lineRule="auto"/>
        <w:jc w:val="both"/>
        <w:rPr>
          <w:sz w:val="21"/>
          <w:szCs w:val="21"/>
          <w:lang w:val="fr-CA"/>
        </w:rPr>
      </w:pPr>
      <w:r>
        <w:rPr>
          <w:sz w:val="21"/>
          <w:szCs w:val="21"/>
          <w:lang w:val="fr-CA"/>
        </w:rPr>
        <w:t>5</w:t>
      </w:r>
      <w:r w:rsidR="00D65666" w:rsidRPr="00D65666">
        <w:rPr>
          <w:sz w:val="21"/>
          <w:szCs w:val="21"/>
          <w:lang w:val="fr-CA"/>
        </w:rPr>
        <w:t>.3 L’utilisation d’une seule adresse IP lorsqu’un participant en possède plus d’une.</w:t>
      </w:r>
    </w:p>
    <w:p w:rsidR="009A242E" w:rsidRDefault="009A242E" w:rsidP="00D93E4F">
      <w:pPr>
        <w:shd w:val="clear" w:color="auto" w:fill="FFFFFF"/>
        <w:spacing w:before="120" w:after="120" w:line="240" w:lineRule="auto"/>
        <w:jc w:val="both"/>
        <w:rPr>
          <w:rFonts w:ascii="Calibri" w:eastAsia="Times New Roman" w:hAnsi="Calibri" w:cs="Times New Roman"/>
          <w:sz w:val="21"/>
          <w:szCs w:val="21"/>
          <w:lang w:val="fr-CA"/>
        </w:rPr>
      </w:pPr>
    </w:p>
    <w:p w:rsidR="009A242E" w:rsidRPr="00D93E4F" w:rsidRDefault="00D93E4F" w:rsidP="00F96813">
      <w:pPr>
        <w:shd w:val="clear" w:color="auto" w:fill="FFFFFF"/>
        <w:spacing w:before="120" w:after="120" w:line="240" w:lineRule="auto"/>
        <w:jc w:val="both"/>
        <w:rPr>
          <w:rFonts w:ascii="Calibri" w:eastAsia="Times New Roman" w:hAnsi="Calibri" w:cs="Times New Roman"/>
          <w:b/>
          <w:sz w:val="24"/>
          <w:szCs w:val="21"/>
          <w:highlight w:val="green"/>
          <w:lang w:val="fr-CA"/>
        </w:rPr>
      </w:pPr>
      <w:r w:rsidRPr="00D93E4F">
        <w:rPr>
          <w:rFonts w:ascii="Calibri" w:eastAsia="Times New Roman" w:hAnsi="Calibri" w:cs="Times New Roman"/>
          <w:b/>
          <w:sz w:val="24"/>
          <w:szCs w:val="21"/>
          <w:lang w:val="fr-CA"/>
        </w:rPr>
        <w:t>PRIX</w:t>
      </w:r>
    </w:p>
    <w:p w:rsidR="009A242E" w:rsidRPr="00D93E4F" w:rsidRDefault="009A242E" w:rsidP="00F96813">
      <w:pPr>
        <w:shd w:val="clear" w:color="auto" w:fill="FFFFFF"/>
        <w:spacing w:before="120" w:after="120" w:line="240" w:lineRule="auto"/>
        <w:jc w:val="both"/>
        <w:outlineLvl w:val="1"/>
        <w:rPr>
          <w:rFonts w:ascii="Calibri" w:eastAsia="Times New Roman" w:hAnsi="Calibri" w:cs="Times New Roman"/>
          <w:spacing w:val="18"/>
          <w:sz w:val="21"/>
          <w:szCs w:val="21"/>
          <w:lang w:val="fr-CA"/>
        </w:rPr>
      </w:pPr>
      <w:r w:rsidRPr="00D93E4F">
        <w:rPr>
          <w:rFonts w:ascii="Calibri" w:eastAsia="Times New Roman" w:hAnsi="Calibri" w:cs="Times New Roman"/>
          <w:spacing w:val="18"/>
          <w:sz w:val="21"/>
          <w:szCs w:val="21"/>
          <w:lang w:val="fr-CA"/>
        </w:rPr>
        <w:t xml:space="preserve">6. (1) </w:t>
      </w:r>
      <w:r w:rsidR="00E03083" w:rsidRPr="00D93E4F">
        <w:rPr>
          <w:rFonts w:ascii="Calibri" w:eastAsia="Times New Roman" w:hAnsi="Calibri" w:cs="Times New Roman"/>
          <w:spacing w:val="18"/>
          <w:sz w:val="21"/>
          <w:szCs w:val="21"/>
          <w:lang w:val="fr-CA"/>
        </w:rPr>
        <w:t>Grand prix est offert aléatoirement :</w:t>
      </w:r>
    </w:p>
    <w:p w:rsidR="00E03083" w:rsidRPr="00D93E4F" w:rsidRDefault="00E03083" w:rsidP="00F96813">
      <w:pPr>
        <w:pStyle w:val="Paragraphedeliste"/>
        <w:numPr>
          <w:ilvl w:val="0"/>
          <w:numId w:val="11"/>
        </w:numPr>
        <w:shd w:val="clear" w:color="auto" w:fill="FFFFFF"/>
        <w:spacing w:before="120" w:after="120" w:line="240" w:lineRule="auto"/>
        <w:jc w:val="both"/>
        <w:rPr>
          <w:rFonts w:ascii="Calibri" w:eastAsia="Times New Roman" w:hAnsi="Calibri" w:cs="Times New Roman"/>
          <w:bCs/>
          <w:sz w:val="21"/>
          <w:szCs w:val="21"/>
          <w:lang w:val="fr-CA"/>
        </w:rPr>
      </w:pPr>
      <w:r w:rsidRPr="00D93E4F">
        <w:rPr>
          <w:rFonts w:ascii="Calibri" w:eastAsia="Times New Roman" w:hAnsi="Calibri" w:cs="Times New Roman"/>
          <w:bCs/>
          <w:sz w:val="21"/>
          <w:szCs w:val="21"/>
          <w:lang w:val="fr-CA"/>
        </w:rPr>
        <w:t xml:space="preserve">1 séjour de 2 nuitées à l’Hôtel TERRASSE NELLIGAN (21 et 22 juillet) pour 2 personnes d’une valeur de 898$ CAD. </w:t>
      </w:r>
    </w:p>
    <w:p w:rsidR="00E03083" w:rsidRPr="00D93E4F" w:rsidRDefault="00E03083" w:rsidP="00F96813">
      <w:pPr>
        <w:pStyle w:val="Paragraphedeliste"/>
        <w:numPr>
          <w:ilvl w:val="1"/>
          <w:numId w:val="11"/>
        </w:numPr>
        <w:shd w:val="clear" w:color="auto" w:fill="FFFFFF"/>
        <w:spacing w:before="120" w:after="120" w:line="240" w:lineRule="auto"/>
        <w:jc w:val="both"/>
        <w:rPr>
          <w:rFonts w:ascii="Calibri" w:eastAsia="Times New Roman" w:hAnsi="Calibri" w:cs="Times New Roman"/>
          <w:bCs/>
          <w:sz w:val="21"/>
          <w:szCs w:val="21"/>
          <w:lang w:val="fr-CA"/>
        </w:rPr>
      </w:pPr>
      <w:r w:rsidRPr="00D93E4F">
        <w:rPr>
          <w:rFonts w:ascii="Calibri" w:eastAsia="Times New Roman" w:hAnsi="Calibri" w:cs="Times New Roman"/>
          <w:bCs/>
          <w:sz w:val="21"/>
          <w:szCs w:val="21"/>
          <w:lang w:val="fr-CA"/>
        </w:rPr>
        <w:t>Inclut le stationnement, le petit-déjeuner pour le 22 et 23 Juillet.</w:t>
      </w:r>
    </w:p>
    <w:p w:rsidR="00E03083" w:rsidRPr="00D93E4F" w:rsidRDefault="00E03083" w:rsidP="00F96813">
      <w:pPr>
        <w:pStyle w:val="Paragraphedeliste"/>
        <w:numPr>
          <w:ilvl w:val="0"/>
          <w:numId w:val="11"/>
        </w:numPr>
        <w:shd w:val="clear" w:color="auto" w:fill="FFFFFF"/>
        <w:spacing w:before="120" w:after="120" w:line="240" w:lineRule="auto"/>
        <w:jc w:val="both"/>
        <w:rPr>
          <w:rFonts w:ascii="Calibri" w:eastAsia="Times New Roman" w:hAnsi="Calibri" w:cs="Times New Roman"/>
          <w:bCs/>
          <w:sz w:val="21"/>
          <w:szCs w:val="21"/>
          <w:lang w:val="fr-CA"/>
        </w:rPr>
      </w:pPr>
      <w:r w:rsidRPr="00D93E4F">
        <w:rPr>
          <w:rFonts w:ascii="Calibri" w:eastAsia="Times New Roman" w:hAnsi="Calibri" w:cs="Times New Roman"/>
          <w:bCs/>
          <w:sz w:val="21"/>
          <w:szCs w:val="21"/>
          <w:lang w:val="fr-CA"/>
        </w:rPr>
        <w:t xml:space="preserve">2 certificats cadeaux d’une valeur de 100$ CAD chacun pour </w:t>
      </w:r>
      <w:r w:rsidR="00D404D9">
        <w:rPr>
          <w:rFonts w:ascii="Calibri" w:eastAsia="Times New Roman" w:hAnsi="Calibri" w:cs="Times New Roman"/>
          <w:bCs/>
          <w:sz w:val="21"/>
          <w:szCs w:val="21"/>
          <w:lang w:val="fr-CA"/>
        </w:rPr>
        <w:t xml:space="preserve">le restaurant </w:t>
      </w:r>
      <w:r w:rsidRPr="00D93E4F">
        <w:rPr>
          <w:rFonts w:ascii="Calibri" w:eastAsia="Times New Roman" w:hAnsi="Calibri" w:cs="Times New Roman"/>
          <w:bCs/>
          <w:sz w:val="21"/>
          <w:szCs w:val="21"/>
          <w:lang w:val="fr-CA"/>
        </w:rPr>
        <w:t>Terrasse Nelligan</w:t>
      </w:r>
      <w:r w:rsidR="00D404D9">
        <w:rPr>
          <w:rFonts w:ascii="Calibri" w:eastAsia="Times New Roman" w:hAnsi="Calibri" w:cs="Times New Roman"/>
          <w:bCs/>
          <w:sz w:val="21"/>
          <w:szCs w:val="21"/>
          <w:lang w:val="fr-CA"/>
        </w:rPr>
        <w:t>.</w:t>
      </w:r>
    </w:p>
    <w:p w:rsidR="00E03083" w:rsidRPr="00D404D9" w:rsidRDefault="00E03083" w:rsidP="00F96813">
      <w:pPr>
        <w:pStyle w:val="Paragraphedeliste"/>
        <w:numPr>
          <w:ilvl w:val="0"/>
          <w:numId w:val="11"/>
        </w:numPr>
        <w:shd w:val="clear" w:color="auto" w:fill="FFFFFF"/>
        <w:spacing w:before="120" w:after="120" w:line="240" w:lineRule="auto"/>
        <w:jc w:val="both"/>
        <w:rPr>
          <w:rFonts w:ascii="Calibri" w:eastAsia="Times New Roman" w:hAnsi="Calibri" w:cs="Times New Roman"/>
          <w:bCs/>
          <w:sz w:val="21"/>
          <w:szCs w:val="21"/>
          <w:lang w:val="fr-CA"/>
        </w:rPr>
      </w:pPr>
      <w:r w:rsidRPr="00D404D9">
        <w:rPr>
          <w:rFonts w:ascii="Calibri" w:eastAsia="Times New Roman" w:hAnsi="Calibri" w:cs="Times New Roman"/>
          <w:bCs/>
          <w:sz w:val="21"/>
          <w:szCs w:val="21"/>
          <w:lang w:val="fr-CA"/>
        </w:rPr>
        <w:t xml:space="preserve">1 réservation pour 2 personnes </w:t>
      </w:r>
      <w:r w:rsidR="00D404D9" w:rsidRPr="00D404D9">
        <w:rPr>
          <w:rFonts w:ascii="Calibri" w:eastAsia="Times New Roman" w:hAnsi="Calibri" w:cs="Times New Roman"/>
          <w:bCs/>
          <w:sz w:val="21"/>
          <w:szCs w:val="21"/>
          <w:lang w:val="fr-CA"/>
        </w:rPr>
        <w:t>au restaurant Terrasse Nelligan.</w:t>
      </w:r>
    </w:p>
    <w:p w:rsidR="00E03083" w:rsidRPr="00D93E4F" w:rsidRDefault="00E03083" w:rsidP="00F96813">
      <w:pPr>
        <w:pStyle w:val="Paragraphedeliste"/>
        <w:numPr>
          <w:ilvl w:val="0"/>
          <w:numId w:val="11"/>
        </w:numPr>
        <w:shd w:val="clear" w:color="auto" w:fill="FFFFFF"/>
        <w:spacing w:before="120" w:after="120" w:line="240" w:lineRule="auto"/>
        <w:rPr>
          <w:rFonts w:ascii="Calibri" w:eastAsia="Times New Roman" w:hAnsi="Calibri" w:cs="Times New Roman"/>
          <w:bCs/>
          <w:sz w:val="21"/>
          <w:szCs w:val="21"/>
          <w:lang w:val="fr-CA"/>
        </w:rPr>
      </w:pPr>
      <w:r w:rsidRPr="00D93E4F">
        <w:rPr>
          <w:rFonts w:ascii="Calibri" w:eastAsia="Times New Roman" w:hAnsi="Calibri" w:cs="Times New Roman"/>
          <w:bCs/>
          <w:sz w:val="21"/>
          <w:szCs w:val="21"/>
          <w:lang w:val="fr-CA"/>
        </w:rPr>
        <w:t xml:space="preserve">2 paniers beauté </w:t>
      </w:r>
      <w:r w:rsidR="006821A8">
        <w:rPr>
          <w:rFonts w:ascii="Calibri" w:eastAsia="Times New Roman" w:hAnsi="Calibri" w:cs="Times New Roman"/>
          <w:bCs/>
          <w:sz w:val="21"/>
          <w:szCs w:val="21"/>
          <w:lang w:val="fr-CA"/>
        </w:rPr>
        <w:t xml:space="preserve">d’une valeur de 450$ CAD chacun </w:t>
      </w:r>
      <w:r w:rsidRPr="00D93E4F">
        <w:rPr>
          <w:rFonts w:ascii="Calibri" w:eastAsia="Times New Roman" w:hAnsi="Calibri" w:cs="Times New Roman"/>
          <w:bCs/>
          <w:sz w:val="21"/>
          <w:szCs w:val="21"/>
          <w:lang w:val="fr-CA"/>
        </w:rPr>
        <w:t>incluant les produits nouveautés de COVERGIRL, Sally Hansen et</w:t>
      </w:r>
      <w:r w:rsidR="006821A8">
        <w:rPr>
          <w:rFonts w:ascii="Calibri" w:eastAsia="Times New Roman" w:hAnsi="Calibri" w:cs="Times New Roman"/>
          <w:bCs/>
          <w:sz w:val="21"/>
          <w:szCs w:val="21"/>
          <w:lang w:val="fr-CA"/>
        </w:rPr>
        <w:t xml:space="preserve"> </w:t>
      </w:r>
      <w:proofErr w:type="spellStart"/>
      <w:r w:rsidR="006821A8">
        <w:rPr>
          <w:rFonts w:ascii="Calibri" w:eastAsia="Times New Roman" w:hAnsi="Calibri" w:cs="Times New Roman"/>
          <w:bCs/>
          <w:sz w:val="21"/>
          <w:szCs w:val="21"/>
          <w:lang w:val="fr-CA"/>
        </w:rPr>
        <w:t>Clairol</w:t>
      </w:r>
      <w:proofErr w:type="spellEnd"/>
      <w:r w:rsidR="006821A8">
        <w:rPr>
          <w:rFonts w:ascii="Calibri" w:eastAsia="Times New Roman" w:hAnsi="Calibri" w:cs="Times New Roman"/>
          <w:bCs/>
          <w:sz w:val="21"/>
          <w:szCs w:val="21"/>
          <w:lang w:val="fr-CA"/>
        </w:rPr>
        <w:t xml:space="preserve"> ainsi qu’un dépliant « </w:t>
      </w:r>
      <w:r w:rsidRPr="00D93E4F">
        <w:rPr>
          <w:rFonts w:ascii="Calibri" w:eastAsia="Times New Roman" w:hAnsi="Calibri" w:cs="Times New Roman"/>
          <w:bCs/>
          <w:sz w:val="21"/>
          <w:szCs w:val="21"/>
          <w:lang w:val="fr-CA"/>
        </w:rPr>
        <w:t>Tendances Beauté Été 2017 ».</w:t>
      </w:r>
    </w:p>
    <w:p w:rsidR="00E03083" w:rsidRPr="00D93E4F" w:rsidRDefault="00E03083" w:rsidP="00F96813">
      <w:pPr>
        <w:pStyle w:val="Paragraphedeliste"/>
        <w:numPr>
          <w:ilvl w:val="0"/>
          <w:numId w:val="11"/>
        </w:numPr>
        <w:shd w:val="clear" w:color="auto" w:fill="FFFFFF"/>
        <w:spacing w:before="120" w:after="120" w:line="240" w:lineRule="auto"/>
        <w:jc w:val="both"/>
        <w:rPr>
          <w:rFonts w:ascii="Calibri" w:eastAsia="Times New Roman" w:hAnsi="Calibri" w:cs="Times New Roman"/>
          <w:bCs/>
          <w:sz w:val="21"/>
          <w:szCs w:val="21"/>
          <w:lang w:val="fr-CA"/>
        </w:rPr>
      </w:pPr>
      <w:r w:rsidRPr="00D93E4F">
        <w:rPr>
          <w:rFonts w:ascii="Calibri" w:eastAsia="Times New Roman" w:hAnsi="Calibri" w:cs="Times New Roman"/>
          <w:bCs/>
          <w:sz w:val="21"/>
          <w:szCs w:val="21"/>
          <w:lang w:val="fr-CA"/>
        </w:rPr>
        <w:t>2 cartes de crédit VISA prépayées d’une valeur de 800$ CAD chacune.</w:t>
      </w:r>
    </w:p>
    <w:p w:rsidR="00E03083" w:rsidRPr="00D93E4F" w:rsidRDefault="00E03083" w:rsidP="00F96813">
      <w:pPr>
        <w:pStyle w:val="Paragraphedeliste"/>
        <w:numPr>
          <w:ilvl w:val="0"/>
          <w:numId w:val="11"/>
        </w:numPr>
        <w:shd w:val="clear" w:color="auto" w:fill="FFFFFF"/>
        <w:spacing w:before="120" w:after="120" w:line="240" w:lineRule="auto"/>
        <w:jc w:val="both"/>
        <w:rPr>
          <w:rFonts w:ascii="Calibri" w:eastAsia="Times New Roman" w:hAnsi="Calibri" w:cs="Times New Roman"/>
          <w:bCs/>
          <w:sz w:val="21"/>
          <w:szCs w:val="21"/>
          <w:lang w:val="fr-CA"/>
        </w:rPr>
      </w:pPr>
      <w:r w:rsidRPr="00D93E4F">
        <w:rPr>
          <w:rFonts w:ascii="Calibri" w:eastAsia="Times New Roman" w:hAnsi="Calibri" w:cs="Times New Roman"/>
          <w:bCs/>
          <w:sz w:val="21"/>
          <w:szCs w:val="21"/>
          <w:lang w:val="fr-CA"/>
        </w:rPr>
        <w:t>2 passes de Métro/Bus STM prépayées valides pour tout le weekend.</w:t>
      </w:r>
    </w:p>
    <w:p w:rsidR="00E03083" w:rsidRPr="00D93E4F" w:rsidRDefault="00E03083" w:rsidP="00F96813">
      <w:pPr>
        <w:pStyle w:val="Paragraphedeliste"/>
        <w:numPr>
          <w:ilvl w:val="1"/>
          <w:numId w:val="11"/>
        </w:numPr>
        <w:shd w:val="clear" w:color="auto" w:fill="FFFFFF"/>
        <w:spacing w:before="120" w:after="120" w:line="240" w:lineRule="auto"/>
        <w:jc w:val="both"/>
        <w:rPr>
          <w:rFonts w:ascii="Calibri" w:eastAsia="Times New Roman" w:hAnsi="Calibri" w:cs="Times New Roman"/>
          <w:bCs/>
          <w:sz w:val="21"/>
          <w:szCs w:val="21"/>
          <w:lang w:val="fr-CA"/>
        </w:rPr>
      </w:pPr>
      <w:r w:rsidRPr="00D93E4F">
        <w:rPr>
          <w:rFonts w:ascii="Calibri" w:eastAsia="Times New Roman" w:hAnsi="Calibri" w:cs="Times New Roman"/>
          <w:bCs/>
          <w:sz w:val="21"/>
          <w:szCs w:val="21"/>
          <w:lang w:val="fr-CA"/>
        </w:rPr>
        <w:t>Déplacements illimités entre le vendredi 16h et lundi 5h.</w:t>
      </w:r>
    </w:p>
    <w:p w:rsidR="00E03083" w:rsidRPr="00D93E4F" w:rsidRDefault="00E03083" w:rsidP="00F96813">
      <w:pPr>
        <w:pStyle w:val="Paragraphedeliste"/>
        <w:numPr>
          <w:ilvl w:val="1"/>
          <w:numId w:val="11"/>
        </w:numPr>
        <w:shd w:val="clear" w:color="auto" w:fill="FFFFFF"/>
        <w:spacing w:before="120" w:after="120" w:line="240" w:lineRule="auto"/>
        <w:jc w:val="both"/>
        <w:rPr>
          <w:rFonts w:ascii="Calibri" w:eastAsia="Times New Roman" w:hAnsi="Calibri" w:cs="Times New Roman"/>
          <w:bCs/>
          <w:sz w:val="21"/>
          <w:szCs w:val="21"/>
          <w:lang w:val="fr-CA"/>
        </w:rPr>
      </w:pPr>
      <w:r w:rsidRPr="00D93E4F">
        <w:rPr>
          <w:rFonts w:ascii="Calibri" w:eastAsia="Times New Roman" w:hAnsi="Calibri" w:cs="Times New Roman"/>
          <w:bCs/>
          <w:sz w:val="21"/>
          <w:szCs w:val="21"/>
          <w:lang w:val="fr-CA"/>
        </w:rPr>
        <w:t>Ce titre est accepté à bord de la navette 747 P.-E. -Trudeau/Centre-ville.</w:t>
      </w:r>
    </w:p>
    <w:p w:rsidR="00E03083" w:rsidRDefault="00E03083" w:rsidP="00F96813">
      <w:pPr>
        <w:shd w:val="clear" w:color="auto" w:fill="FFFFFF"/>
        <w:spacing w:before="120" w:after="120" w:line="240" w:lineRule="auto"/>
        <w:jc w:val="both"/>
        <w:rPr>
          <w:rFonts w:ascii="Calibri" w:eastAsia="Times New Roman" w:hAnsi="Calibri" w:cs="Times New Roman"/>
          <w:bCs/>
          <w:color w:val="0070C0"/>
          <w:sz w:val="21"/>
          <w:szCs w:val="21"/>
          <w:lang w:val="fr-CA"/>
        </w:rPr>
      </w:pPr>
    </w:p>
    <w:tbl>
      <w:tblPr>
        <w:tblStyle w:val="Grilledutableau"/>
        <w:tblW w:w="10368" w:type="dxa"/>
        <w:tblLook w:val="04A0" w:firstRow="1" w:lastRow="0" w:firstColumn="1" w:lastColumn="0" w:noHBand="0" w:noVBand="1"/>
      </w:tblPr>
      <w:tblGrid>
        <w:gridCol w:w="9108"/>
        <w:gridCol w:w="1260"/>
      </w:tblGrid>
      <w:tr w:rsidR="006821A8" w:rsidTr="00607C15">
        <w:tc>
          <w:tcPr>
            <w:tcW w:w="9108" w:type="dxa"/>
            <w:shd w:val="clear" w:color="auto" w:fill="D9D9D9" w:themeFill="background1" w:themeFillShade="D9"/>
            <w:vAlign w:val="center"/>
          </w:tcPr>
          <w:p w:rsidR="00E03083" w:rsidRPr="003426E7" w:rsidRDefault="00E03083" w:rsidP="00F96813">
            <w:pPr>
              <w:rPr>
                <w:rFonts w:ascii="Calibri" w:eastAsia="Times New Roman" w:hAnsi="Calibri" w:cs="Times New Roman"/>
                <w:b/>
                <w:bCs/>
                <w:sz w:val="21"/>
                <w:szCs w:val="21"/>
                <w:lang w:val="fr-CA"/>
              </w:rPr>
            </w:pPr>
            <w:r w:rsidRPr="003426E7">
              <w:rPr>
                <w:rFonts w:ascii="Calibri" w:eastAsia="Times New Roman" w:hAnsi="Calibri" w:cs="Times New Roman"/>
                <w:b/>
                <w:bCs/>
                <w:sz w:val="21"/>
                <w:szCs w:val="21"/>
                <w:lang w:val="fr-CA"/>
              </w:rPr>
              <w:t>Prix</w:t>
            </w:r>
          </w:p>
        </w:tc>
        <w:tc>
          <w:tcPr>
            <w:tcW w:w="1260" w:type="dxa"/>
            <w:shd w:val="clear" w:color="auto" w:fill="D9D9D9" w:themeFill="background1" w:themeFillShade="D9"/>
            <w:vAlign w:val="center"/>
          </w:tcPr>
          <w:p w:rsidR="00607C15" w:rsidRDefault="00E03083" w:rsidP="00607C15">
            <w:pPr>
              <w:jc w:val="center"/>
              <w:rPr>
                <w:rFonts w:ascii="Calibri" w:eastAsia="Times New Roman" w:hAnsi="Calibri" w:cs="Times New Roman"/>
                <w:b/>
                <w:bCs/>
                <w:sz w:val="21"/>
                <w:szCs w:val="21"/>
                <w:lang w:val="fr-CA"/>
              </w:rPr>
            </w:pPr>
            <w:r w:rsidRPr="003426E7">
              <w:rPr>
                <w:rFonts w:ascii="Calibri" w:eastAsia="Times New Roman" w:hAnsi="Calibri" w:cs="Times New Roman"/>
                <w:b/>
                <w:bCs/>
                <w:sz w:val="21"/>
                <w:szCs w:val="21"/>
                <w:lang w:val="fr-CA"/>
              </w:rPr>
              <w:t>Valeur</w:t>
            </w:r>
          </w:p>
          <w:p w:rsidR="00E03083" w:rsidRPr="003426E7" w:rsidRDefault="00E03083" w:rsidP="00607C15">
            <w:pPr>
              <w:jc w:val="center"/>
              <w:rPr>
                <w:rFonts w:ascii="Calibri" w:eastAsia="Times New Roman" w:hAnsi="Calibri" w:cs="Times New Roman"/>
                <w:b/>
                <w:bCs/>
                <w:sz w:val="21"/>
                <w:szCs w:val="21"/>
                <w:lang w:val="fr-CA"/>
              </w:rPr>
            </w:pPr>
            <w:r w:rsidRPr="003426E7">
              <w:rPr>
                <w:rFonts w:ascii="Calibri" w:eastAsia="Times New Roman" w:hAnsi="Calibri" w:cs="Times New Roman"/>
                <w:b/>
                <w:bCs/>
                <w:sz w:val="21"/>
                <w:szCs w:val="21"/>
                <w:lang w:val="fr-CA"/>
              </w:rPr>
              <w:t>($ CAD)</w:t>
            </w:r>
          </w:p>
        </w:tc>
      </w:tr>
      <w:tr w:rsidR="00607C15" w:rsidTr="00607C15">
        <w:tc>
          <w:tcPr>
            <w:tcW w:w="9108" w:type="dxa"/>
            <w:vAlign w:val="center"/>
          </w:tcPr>
          <w:p w:rsidR="00E03083" w:rsidRPr="00F96813" w:rsidRDefault="00E03083" w:rsidP="00F96813">
            <w:pPr>
              <w:rPr>
                <w:rFonts w:ascii="Calibri" w:eastAsia="Times New Roman" w:hAnsi="Calibri" w:cs="Times New Roman"/>
                <w:bCs/>
                <w:sz w:val="21"/>
                <w:szCs w:val="21"/>
                <w:lang w:val="fr-CA"/>
              </w:rPr>
            </w:pPr>
            <w:r w:rsidRPr="00F96813">
              <w:rPr>
                <w:rFonts w:ascii="Calibri" w:eastAsia="Times New Roman" w:hAnsi="Calibri" w:cs="Times New Roman"/>
                <w:bCs/>
                <w:sz w:val="21"/>
                <w:szCs w:val="21"/>
                <w:lang w:val="fr-CA"/>
              </w:rPr>
              <w:t>1 X 2 nuitées à l’Hôtel TERRASSE NELLIGAN (21 et 22 juillet) pour 2 personnes</w:t>
            </w:r>
          </w:p>
        </w:tc>
        <w:tc>
          <w:tcPr>
            <w:tcW w:w="1260" w:type="dxa"/>
            <w:vAlign w:val="center"/>
          </w:tcPr>
          <w:p w:rsidR="00E03083" w:rsidRPr="003426E7" w:rsidRDefault="00E03083" w:rsidP="00F96813">
            <w:pPr>
              <w:jc w:val="center"/>
              <w:rPr>
                <w:rFonts w:ascii="Calibri" w:eastAsia="Times New Roman" w:hAnsi="Calibri" w:cs="Times New Roman"/>
                <w:bCs/>
                <w:sz w:val="21"/>
                <w:szCs w:val="21"/>
                <w:lang w:val="fr-CA"/>
              </w:rPr>
            </w:pPr>
            <w:r>
              <w:rPr>
                <w:rFonts w:ascii="Calibri" w:eastAsia="Times New Roman" w:hAnsi="Calibri" w:cs="Times New Roman"/>
                <w:bCs/>
                <w:sz w:val="21"/>
                <w:szCs w:val="21"/>
                <w:lang w:val="fr-CA"/>
              </w:rPr>
              <w:t>898 $</w:t>
            </w:r>
          </w:p>
        </w:tc>
      </w:tr>
      <w:tr w:rsidR="00607C15" w:rsidTr="00607C15">
        <w:tc>
          <w:tcPr>
            <w:tcW w:w="9108" w:type="dxa"/>
            <w:vAlign w:val="center"/>
          </w:tcPr>
          <w:p w:rsidR="00E03083" w:rsidRPr="00F96813" w:rsidRDefault="00E03083" w:rsidP="00F96813">
            <w:pPr>
              <w:rPr>
                <w:rFonts w:ascii="Calibri" w:eastAsia="Times New Roman" w:hAnsi="Calibri" w:cs="Times New Roman"/>
                <w:bCs/>
                <w:sz w:val="21"/>
                <w:szCs w:val="21"/>
                <w:lang w:val="fr-CA"/>
              </w:rPr>
            </w:pPr>
            <w:r w:rsidRPr="00F96813">
              <w:rPr>
                <w:rFonts w:ascii="Calibri" w:eastAsia="Times New Roman" w:hAnsi="Calibri" w:cs="Times New Roman"/>
                <w:bCs/>
                <w:sz w:val="21"/>
                <w:szCs w:val="21"/>
                <w:lang w:val="fr-CA"/>
              </w:rPr>
              <w:t>2 X certificat cadeau de 100$ pour l’un des restaurants de l’Hôtel Terrasse Nelligan</w:t>
            </w:r>
          </w:p>
        </w:tc>
        <w:tc>
          <w:tcPr>
            <w:tcW w:w="1260" w:type="dxa"/>
            <w:vAlign w:val="center"/>
          </w:tcPr>
          <w:p w:rsidR="00E03083" w:rsidRPr="003426E7" w:rsidRDefault="00E03083" w:rsidP="00F96813">
            <w:pPr>
              <w:jc w:val="center"/>
              <w:rPr>
                <w:rFonts w:ascii="Calibri" w:eastAsia="Times New Roman" w:hAnsi="Calibri" w:cs="Times New Roman"/>
                <w:bCs/>
                <w:sz w:val="21"/>
                <w:szCs w:val="21"/>
                <w:lang w:val="fr-CA"/>
              </w:rPr>
            </w:pPr>
            <w:r>
              <w:rPr>
                <w:rFonts w:ascii="Calibri" w:eastAsia="Times New Roman" w:hAnsi="Calibri" w:cs="Times New Roman"/>
                <w:bCs/>
                <w:sz w:val="21"/>
                <w:szCs w:val="21"/>
                <w:lang w:val="fr-CA"/>
              </w:rPr>
              <w:t>200 $</w:t>
            </w:r>
          </w:p>
        </w:tc>
      </w:tr>
      <w:tr w:rsidR="00607C15" w:rsidTr="00607C15">
        <w:tc>
          <w:tcPr>
            <w:tcW w:w="9108" w:type="dxa"/>
            <w:vAlign w:val="center"/>
          </w:tcPr>
          <w:p w:rsidR="00E03083" w:rsidRPr="00F96813" w:rsidRDefault="00E03083" w:rsidP="00607C15">
            <w:pPr>
              <w:rPr>
                <w:rFonts w:ascii="Calibri" w:eastAsia="Times New Roman" w:hAnsi="Calibri" w:cs="Times New Roman"/>
                <w:bCs/>
                <w:sz w:val="21"/>
                <w:szCs w:val="21"/>
                <w:lang w:val="fr-CA"/>
              </w:rPr>
            </w:pPr>
            <w:r w:rsidRPr="00F96813">
              <w:rPr>
                <w:rFonts w:ascii="Calibri" w:eastAsia="Times New Roman" w:hAnsi="Calibri" w:cs="Times New Roman"/>
                <w:bCs/>
                <w:sz w:val="21"/>
                <w:szCs w:val="21"/>
                <w:lang w:val="fr-CA"/>
              </w:rPr>
              <w:t>2 X panier-beauté</w:t>
            </w:r>
            <w:r w:rsidR="006821A8">
              <w:rPr>
                <w:rFonts w:ascii="Calibri" w:eastAsia="Times New Roman" w:hAnsi="Calibri" w:cs="Times New Roman"/>
                <w:bCs/>
                <w:sz w:val="21"/>
                <w:szCs w:val="21"/>
                <w:lang w:val="fr-CA"/>
              </w:rPr>
              <w:t xml:space="preserve"> d’une valeur de 450$</w:t>
            </w:r>
            <w:r w:rsidRPr="00F96813">
              <w:rPr>
                <w:rFonts w:ascii="Calibri" w:eastAsia="Times New Roman" w:hAnsi="Calibri" w:cs="Times New Roman"/>
                <w:bCs/>
                <w:sz w:val="21"/>
                <w:szCs w:val="21"/>
                <w:lang w:val="fr-CA"/>
              </w:rPr>
              <w:t xml:space="preserve"> incluant </w:t>
            </w:r>
            <w:r w:rsidR="00607C15">
              <w:rPr>
                <w:rFonts w:ascii="Calibri" w:eastAsia="Times New Roman" w:hAnsi="Calibri" w:cs="Times New Roman"/>
                <w:bCs/>
                <w:sz w:val="21"/>
                <w:szCs w:val="21"/>
                <w:lang w:val="fr-CA"/>
              </w:rPr>
              <w:t>les nouveautés</w:t>
            </w:r>
            <w:r w:rsidRPr="00F96813">
              <w:rPr>
                <w:rFonts w:ascii="Calibri" w:eastAsia="Times New Roman" w:hAnsi="Calibri" w:cs="Times New Roman"/>
                <w:bCs/>
                <w:sz w:val="21"/>
                <w:szCs w:val="21"/>
                <w:lang w:val="fr-CA"/>
              </w:rPr>
              <w:t xml:space="preserve"> de COVERGIRL, Sally Hansen et </w:t>
            </w:r>
            <w:proofErr w:type="spellStart"/>
            <w:r w:rsidRPr="00F96813">
              <w:rPr>
                <w:rFonts w:ascii="Calibri" w:eastAsia="Times New Roman" w:hAnsi="Calibri" w:cs="Times New Roman"/>
                <w:bCs/>
                <w:sz w:val="21"/>
                <w:szCs w:val="21"/>
                <w:lang w:val="fr-CA"/>
              </w:rPr>
              <w:t>Clairol</w:t>
            </w:r>
            <w:proofErr w:type="spellEnd"/>
          </w:p>
        </w:tc>
        <w:tc>
          <w:tcPr>
            <w:tcW w:w="1260" w:type="dxa"/>
            <w:vAlign w:val="center"/>
          </w:tcPr>
          <w:p w:rsidR="00E03083" w:rsidRPr="003426E7" w:rsidRDefault="00E03083" w:rsidP="00F96813">
            <w:pPr>
              <w:jc w:val="center"/>
              <w:rPr>
                <w:rFonts w:ascii="Calibri" w:eastAsia="Times New Roman" w:hAnsi="Calibri" w:cs="Times New Roman"/>
                <w:bCs/>
                <w:sz w:val="21"/>
                <w:szCs w:val="21"/>
                <w:lang w:val="fr-CA"/>
              </w:rPr>
            </w:pPr>
            <w:r w:rsidRPr="006821A8">
              <w:rPr>
                <w:rFonts w:ascii="Calibri" w:eastAsia="Times New Roman" w:hAnsi="Calibri" w:cs="Times New Roman"/>
                <w:bCs/>
                <w:sz w:val="21"/>
                <w:szCs w:val="21"/>
                <w:lang w:val="fr-CA"/>
              </w:rPr>
              <w:t>900 $</w:t>
            </w:r>
          </w:p>
        </w:tc>
      </w:tr>
      <w:tr w:rsidR="00607C15" w:rsidTr="00607C15">
        <w:tc>
          <w:tcPr>
            <w:tcW w:w="9108" w:type="dxa"/>
            <w:vAlign w:val="center"/>
          </w:tcPr>
          <w:p w:rsidR="00E03083" w:rsidRPr="00F96813" w:rsidRDefault="00123B70" w:rsidP="00157668">
            <w:pPr>
              <w:rPr>
                <w:rFonts w:ascii="Calibri" w:eastAsia="Times New Roman" w:hAnsi="Calibri" w:cs="Times New Roman"/>
                <w:bCs/>
                <w:sz w:val="21"/>
                <w:szCs w:val="21"/>
                <w:lang w:val="fr-CA"/>
              </w:rPr>
            </w:pPr>
            <w:r w:rsidRPr="000A53D8">
              <w:rPr>
                <w:rFonts w:ascii="Calibri" w:eastAsia="Times New Roman" w:hAnsi="Calibri" w:cs="Times New Roman"/>
                <w:bCs/>
                <w:sz w:val="21"/>
                <w:szCs w:val="21"/>
                <w:lang w:val="fr-CA"/>
              </w:rPr>
              <w:t xml:space="preserve">2 X </w:t>
            </w:r>
            <w:proofErr w:type="gramStart"/>
            <w:r w:rsidR="00157668" w:rsidRPr="000A53D8">
              <w:rPr>
                <w:rFonts w:ascii="Calibri" w:eastAsia="Times New Roman" w:hAnsi="Calibri" w:cs="Times New Roman"/>
                <w:bCs/>
                <w:sz w:val="21"/>
                <w:szCs w:val="21"/>
                <w:lang w:val="fr-CA"/>
              </w:rPr>
              <w:t>total de</w:t>
            </w:r>
            <w:r w:rsidR="00E03083" w:rsidRPr="000A53D8">
              <w:rPr>
                <w:rFonts w:ascii="Calibri" w:eastAsia="Times New Roman" w:hAnsi="Calibri" w:cs="Times New Roman"/>
                <w:bCs/>
                <w:sz w:val="21"/>
                <w:szCs w:val="21"/>
                <w:lang w:val="fr-CA"/>
              </w:rPr>
              <w:t xml:space="preserve"> 800$</w:t>
            </w:r>
            <w:proofErr w:type="gramEnd"/>
            <w:r w:rsidR="00157668" w:rsidRPr="000A53D8">
              <w:rPr>
                <w:rFonts w:ascii="Calibri" w:eastAsia="Times New Roman" w:hAnsi="Calibri" w:cs="Times New Roman"/>
                <w:bCs/>
                <w:sz w:val="21"/>
                <w:szCs w:val="21"/>
                <w:lang w:val="fr-CA"/>
              </w:rPr>
              <w:t xml:space="preserve"> en cartes VISA prépayées</w:t>
            </w:r>
          </w:p>
        </w:tc>
        <w:tc>
          <w:tcPr>
            <w:tcW w:w="1260" w:type="dxa"/>
            <w:vAlign w:val="center"/>
          </w:tcPr>
          <w:p w:rsidR="00E03083" w:rsidRPr="003426E7" w:rsidRDefault="00E03083" w:rsidP="00F96813">
            <w:pPr>
              <w:jc w:val="center"/>
              <w:rPr>
                <w:rFonts w:ascii="Calibri" w:eastAsia="Times New Roman" w:hAnsi="Calibri" w:cs="Times New Roman"/>
                <w:bCs/>
                <w:sz w:val="21"/>
                <w:szCs w:val="21"/>
                <w:lang w:val="fr-CA"/>
              </w:rPr>
            </w:pPr>
            <w:r>
              <w:rPr>
                <w:rFonts w:ascii="Calibri" w:eastAsia="Times New Roman" w:hAnsi="Calibri" w:cs="Times New Roman"/>
                <w:bCs/>
                <w:sz w:val="21"/>
                <w:szCs w:val="21"/>
                <w:lang w:val="fr-CA"/>
              </w:rPr>
              <w:t>1,600 $</w:t>
            </w:r>
          </w:p>
        </w:tc>
      </w:tr>
      <w:tr w:rsidR="00607C15" w:rsidTr="00607C15">
        <w:tc>
          <w:tcPr>
            <w:tcW w:w="9108" w:type="dxa"/>
            <w:vAlign w:val="center"/>
          </w:tcPr>
          <w:p w:rsidR="00E03083" w:rsidRPr="00F96813" w:rsidRDefault="00E03083" w:rsidP="00F96813">
            <w:pPr>
              <w:rPr>
                <w:rFonts w:ascii="Calibri" w:eastAsia="Times New Roman" w:hAnsi="Calibri" w:cs="Times New Roman"/>
                <w:bCs/>
                <w:sz w:val="21"/>
                <w:szCs w:val="21"/>
                <w:lang w:val="fr-CA"/>
              </w:rPr>
            </w:pPr>
            <w:r w:rsidRPr="00F96813">
              <w:rPr>
                <w:rFonts w:ascii="Calibri" w:eastAsia="Times New Roman" w:hAnsi="Calibri" w:cs="Times New Roman"/>
                <w:bCs/>
                <w:sz w:val="21"/>
                <w:szCs w:val="21"/>
                <w:lang w:val="fr-CA"/>
              </w:rPr>
              <w:t>2 X passe de métro/bus STM prépayée pour le weekend</w:t>
            </w:r>
          </w:p>
        </w:tc>
        <w:tc>
          <w:tcPr>
            <w:tcW w:w="1260" w:type="dxa"/>
            <w:vAlign w:val="center"/>
          </w:tcPr>
          <w:p w:rsidR="00E03083" w:rsidRDefault="00E03083" w:rsidP="00F96813">
            <w:pPr>
              <w:jc w:val="center"/>
              <w:rPr>
                <w:rFonts w:ascii="Calibri" w:eastAsia="Times New Roman" w:hAnsi="Calibri" w:cs="Times New Roman"/>
                <w:bCs/>
                <w:sz w:val="21"/>
                <w:szCs w:val="21"/>
                <w:lang w:val="fr-CA"/>
              </w:rPr>
            </w:pPr>
            <w:r>
              <w:rPr>
                <w:rFonts w:ascii="Calibri" w:eastAsia="Times New Roman" w:hAnsi="Calibri" w:cs="Times New Roman"/>
                <w:bCs/>
                <w:sz w:val="21"/>
                <w:szCs w:val="21"/>
                <w:lang w:val="fr-CA"/>
              </w:rPr>
              <w:t>54 $</w:t>
            </w:r>
          </w:p>
        </w:tc>
      </w:tr>
      <w:tr w:rsidR="00607C15" w:rsidTr="00607C15">
        <w:tc>
          <w:tcPr>
            <w:tcW w:w="9108" w:type="dxa"/>
            <w:shd w:val="clear" w:color="auto" w:fill="D9D9D9" w:themeFill="background1" w:themeFillShade="D9"/>
            <w:vAlign w:val="center"/>
          </w:tcPr>
          <w:p w:rsidR="00E03083" w:rsidRPr="00265DE2" w:rsidRDefault="00E03083" w:rsidP="00F96813">
            <w:pPr>
              <w:jc w:val="right"/>
              <w:rPr>
                <w:rFonts w:ascii="Calibri" w:eastAsia="Times New Roman" w:hAnsi="Calibri" w:cs="Times New Roman"/>
                <w:b/>
                <w:bCs/>
                <w:sz w:val="21"/>
                <w:szCs w:val="21"/>
                <w:lang w:val="fr-CA"/>
              </w:rPr>
            </w:pPr>
            <w:r w:rsidRPr="00265DE2">
              <w:rPr>
                <w:rFonts w:ascii="Calibri" w:eastAsia="Times New Roman" w:hAnsi="Calibri" w:cs="Times New Roman"/>
                <w:b/>
                <w:bCs/>
                <w:sz w:val="21"/>
                <w:szCs w:val="21"/>
                <w:lang w:val="fr-CA"/>
              </w:rPr>
              <w:t>Total</w:t>
            </w:r>
          </w:p>
        </w:tc>
        <w:tc>
          <w:tcPr>
            <w:tcW w:w="1260" w:type="dxa"/>
            <w:shd w:val="clear" w:color="auto" w:fill="D9D9D9" w:themeFill="background1" w:themeFillShade="D9"/>
            <w:vAlign w:val="center"/>
          </w:tcPr>
          <w:p w:rsidR="00E03083" w:rsidRPr="006821A8" w:rsidRDefault="006821A8" w:rsidP="00F96813">
            <w:pPr>
              <w:jc w:val="center"/>
              <w:rPr>
                <w:rFonts w:ascii="Calibri" w:eastAsia="Times New Roman" w:hAnsi="Calibri" w:cs="Times New Roman"/>
                <w:b/>
                <w:bCs/>
                <w:sz w:val="21"/>
                <w:szCs w:val="21"/>
                <w:lang w:val="fr-CA"/>
              </w:rPr>
            </w:pPr>
            <w:r>
              <w:rPr>
                <w:rFonts w:ascii="Calibri" w:eastAsia="Times New Roman" w:hAnsi="Calibri" w:cs="Times New Roman"/>
                <w:b/>
                <w:bCs/>
                <w:sz w:val="21"/>
                <w:szCs w:val="21"/>
                <w:lang w:val="fr-CA"/>
              </w:rPr>
              <w:t>3,652 $</w:t>
            </w:r>
          </w:p>
        </w:tc>
      </w:tr>
    </w:tbl>
    <w:p w:rsidR="003426E7" w:rsidRPr="00D93E4F" w:rsidRDefault="009A242E" w:rsidP="00D93E4F">
      <w:pPr>
        <w:shd w:val="clear" w:color="auto" w:fill="FFFFFF"/>
        <w:spacing w:before="120" w:after="120" w:line="240" w:lineRule="auto"/>
        <w:jc w:val="both"/>
        <w:rPr>
          <w:rFonts w:ascii="Calibri" w:eastAsia="Times New Roman" w:hAnsi="Calibri" w:cs="Times New Roman"/>
          <w:sz w:val="21"/>
          <w:szCs w:val="21"/>
          <w:lang w:val="fr-CA"/>
        </w:rPr>
      </w:pPr>
      <w:r w:rsidRPr="00FA6E26">
        <w:rPr>
          <w:rFonts w:ascii="Calibri" w:eastAsia="Times New Roman" w:hAnsi="Calibri" w:cs="Times New Roman"/>
          <w:bCs/>
          <w:sz w:val="21"/>
          <w:szCs w:val="21"/>
          <w:lang w:val="fr-CA"/>
        </w:rPr>
        <w:t>Les frais reliés au transport ne sont pas inclus</w:t>
      </w:r>
      <w:r w:rsidRPr="00D93E4F">
        <w:rPr>
          <w:rFonts w:ascii="Calibri" w:eastAsia="Times New Roman" w:hAnsi="Calibri" w:cs="Times New Roman"/>
          <w:sz w:val="21"/>
          <w:szCs w:val="21"/>
          <w:lang w:val="fr-CA"/>
        </w:rPr>
        <w:t>. La totalité du prix n’est pas transférable, ni monnayable.</w:t>
      </w:r>
    </w:p>
    <w:p w:rsidR="00352124" w:rsidRPr="003426E7" w:rsidRDefault="00352124" w:rsidP="00D93E4F">
      <w:pPr>
        <w:shd w:val="clear" w:color="auto" w:fill="FFFFFF"/>
        <w:spacing w:before="120" w:after="120" w:line="240" w:lineRule="auto"/>
        <w:jc w:val="both"/>
        <w:rPr>
          <w:rFonts w:ascii="Calibri" w:eastAsia="Times New Roman" w:hAnsi="Calibri" w:cs="Times New Roman"/>
          <w:bCs/>
          <w:color w:val="0070C0"/>
          <w:sz w:val="21"/>
          <w:szCs w:val="21"/>
          <w:lang w:val="fr-CA"/>
        </w:rPr>
      </w:pPr>
    </w:p>
    <w:p w:rsidR="007A0ED2" w:rsidRPr="006821A8" w:rsidRDefault="007A0ED2" w:rsidP="00D93E4F">
      <w:pPr>
        <w:spacing w:before="120" w:after="120" w:line="240" w:lineRule="auto"/>
        <w:rPr>
          <w:rFonts w:ascii="Calibri" w:eastAsia="Times New Roman" w:hAnsi="Calibri" w:cs="Times New Roman"/>
          <w:b/>
          <w:sz w:val="21"/>
          <w:szCs w:val="21"/>
          <w:lang w:val="fr-CA"/>
        </w:rPr>
      </w:pPr>
      <w:r w:rsidRPr="006821A8">
        <w:rPr>
          <w:rFonts w:ascii="Calibri" w:eastAsia="Times New Roman" w:hAnsi="Calibri" w:cs="Times New Roman"/>
          <w:b/>
          <w:sz w:val="21"/>
          <w:szCs w:val="21"/>
          <w:lang w:val="fr-CA"/>
        </w:rPr>
        <w:t>Les conditions suivantes s’appliquent aux cartes-cadeaux :</w:t>
      </w:r>
    </w:p>
    <w:p w:rsidR="007A0ED2" w:rsidRDefault="00352124" w:rsidP="00D93E4F">
      <w:pPr>
        <w:spacing w:before="120" w:after="120" w:line="240" w:lineRule="auto"/>
        <w:rPr>
          <w:rFonts w:ascii="Calibri" w:eastAsia="Times New Roman" w:hAnsi="Calibri" w:cs="Times New Roman"/>
          <w:sz w:val="21"/>
          <w:szCs w:val="21"/>
          <w:lang w:val="fr-CA"/>
        </w:rPr>
      </w:pPr>
      <w:r>
        <w:rPr>
          <w:rFonts w:ascii="Calibri" w:eastAsia="Times New Roman" w:hAnsi="Calibri" w:cs="Times New Roman"/>
          <w:sz w:val="21"/>
          <w:szCs w:val="21"/>
          <w:lang w:val="fr-CA"/>
        </w:rPr>
        <w:t>6</w:t>
      </w:r>
      <w:r w:rsidR="007A0ED2" w:rsidRPr="007A0ED2">
        <w:rPr>
          <w:rFonts w:ascii="Calibri" w:eastAsia="Times New Roman" w:hAnsi="Calibri" w:cs="Times New Roman"/>
          <w:sz w:val="21"/>
          <w:szCs w:val="21"/>
          <w:lang w:val="fr-CA"/>
        </w:rPr>
        <w:t>.1 La carte-cadeau doit être utilisée avant la date limite qui y apparaît ou qui sera communiquée au gag</w:t>
      </w:r>
      <w:r w:rsidR="007A0ED2">
        <w:rPr>
          <w:rFonts w:ascii="Calibri" w:eastAsia="Times New Roman" w:hAnsi="Calibri" w:cs="Times New Roman"/>
          <w:sz w:val="21"/>
          <w:szCs w:val="21"/>
          <w:lang w:val="fr-CA"/>
        </w:rPr>
        <w:t>nant lors de la remise du prix;</w:t>
      </w:r>
    </w:p>
    <w:p w:rsidR="007A0ED2" w:rsidRDefault="00352124" w:rsidP="00D93E4F">
      <w:pPr>
        <w:spacing w:before="120" w:after="120" w:line="240" w:lineRule="auto"/>
        <w:rPr>
          <w:rFonts w:ascii="Calibri" w:eastAsia="Times New Roman" w:hAnsi="Calibri" w:cs="Times New Roman"/>
          <w:sz w:val="21"/>
          <w:szCs w:val="21"/>
          <w:lang w:val="fr-CA"/>
        </w:rPr>
      </w:pPr>
      <w:r>
        <w:rPr>
          <w:rFonts w:ascii="Calibri" w:eastAsia="Times New Roman" w:hAnsi="Calibri" w:cs="Times New Roman"/>
          <w:sz w:val="21"/>
          <w:szCs w:val="21"/>
          <w:lang w:val="fr-CA"/>
        </w:rPr>
        <w:t>6</w:t>
      </w:r>
      <w:r w:rsidR="007A0ED2" w:rsidRPr="007A0ED2">
        <w:rPr>
          <w:rFonts w:ascii="Calibri" w:eastAsia="Times New Roman" w:hAnsi="Calibri" w:cs="Times New Roman"/>
          <w:sz w:val="21"/>
          <w:szCs w:val="21"/>
          <w:lang w:val="fr-CA"/>
        </w:rPr>
        <w:t>.2 La carte-cadeau n’est pas échangeable en totalité ou en partie contre de l’argent et ne peut pas être utilisée avec une autre offre promotionnelle;</w:t>
      </w:r>
    </w:p>
    <w:p w:rsidR="007A0ED2" w:rsidRPr="007A0ED2" w:rsidRDefault="00352124" w:rsidP="00D93E4F">
      <w:pPr>
        <w:spacing w:before="120" w:after="120" w:line="240" w:lineRule="auto"/>
        <w:rPr>
          <w:rFonts w:ascii="Calibri" w:eastAsia="Times New Roman" w:hAnsi="Calibri" w:cs="Times New Roman"/>
          <w:sz w:val="21"/>
          <w:szCs w:val="21"/>
          <w:lang w:val="fr-CA"/>
        </w:rPr>
      </w:pPr>
      <w:r>
        <w:rPr>
          <w:rFonts w:ascii="Calibri" w:eastAsia="Times New Roman" w:hAnsi="Calibri" w:cs="Times New Roman"/>
          <w:sz w:val="21"/>
          <w:szCs w:val="21"/>
          <w:lang w:val="fr-CA"/>
        </w:rPr>
        <w:t>6</w:t>
      </w:r>
      <w:r w:rsidR="007A0ED2" w:rsidRPr="007A0ED2">
        <w:rPr>
          <w:rFonts w:ascii="Calibri" w:eastAsia="Times New Roman" w:hAnsi="Calibri" w:cs="Times New Roman"/>
          <w:sz w:val="21"/>
          <w:szCs w:val="21"/>
          <w:lang w:val="fr-CA"/>
        </w:rPr>
        <w:t>.3 La carte-cadeau est sujette à toute autre condition qui pourrait être communiquée par l’émetteur de la carte-cadeau;</w:t>
      </w:r>
    </w:p>
    <w:p w:rsidR="009A242E" w:rsidRDefault="009A242E" w:rsidP="00D93E4F">
      <w:pPr>
        <w:shd w:val="clear" w:color="auto" w:fill="FFFFFF"/>
        <w:spacing w:before="120" w:after="120" w:line="240" w:lineRule="auto"/>
        <w:jc w:val="both"/>
        <w:rPr>
          <w:rFonts w:ascii="Calibri" w:eastAsia="Times New Roman" w:hAnsi="Calibri" w:cs="Times New Roman"/>
          <w:sz w:val="21"/>
          <w:szCs w:val="21"/>
          <w:highlight w:val="green"/>
          <w:lang w:val="fr-CA"/>
        </w:rPr>
      </w:pPr>
    </w:p>
    <w:p w:rsidR="009A242E" w:rsidRDefault="009A242E" w:rsidP="00D93E4F">
      <w:pPr>
        <w:shd w:val="clear" w:color="auto" w:fill="FFFFFF"/>
        <w:spacing w:before="120" w:after="120" w:line="240" w:lineRule="auto"/>
        <w:jc w:val="both"/>
        <w:rPr>
          <w:rFonts w:ascii="Calibri" w:eastAsia="Times New Roman" w:hAnsi="Calibri" w:cs="Times New Roman"/>
          <w:sz w:val="21"/>
          <w:szCs w:val="21"/>
          <w:highlight w:val="green"/>
          <w:lang w:val="fr-CA"/>
        </w:rPr>
      </w:pPr>
    </w:p>
    <w:p w:rsidR="000A53D8" w:rsidRDefault="000A53D8">
      <w:pPr>
        <w:rPr>
          <w:rFonts w:ascii="Calibri" w:eastAsia="Times New Roman" w:hAnsi="Calibri" w:cs="Times New Roman"/>
          <w:b/>
          <w:sz w:val="24"/>
          <w:szCs w:val="21"/>
          <w:lang w:val="fr-CA"/>
        </w:rPr>
      </w:pPr>
      <w:r>
        <w:rPr>
          <w:rFonts w:ascii="Calibri" w:eastAsia="Times New Roman" w:hAnsi="Calibri" w:cs="Times New Roman"/>
          <w:b/>
          <w:sz w:val="24"/>
          <w:szCs w:val="21"/>
          <w:lang w:val="fr-CA"/>
        </w:rPr>
        <w:br w:type="page"/>
      </w:r>
    </w:p>
    <w:p w:rsidR="00352124" w:rsidRPr="00D93E4F" w:rsidRDefault="00D93E4F" w:rsidP="00484EAF">
      <w:pPr>
        <w:shd w:val="clear" w:color="auto" w:fill="FFFFFF"/>
        <w:spacing w:before="120" w:after="120" w:line="240" w:lineRule="auto"/>
        <w:jc w:val="both"/>
        <w:rPr>
          <w:rFonts w:ascii="Calibri" w:eastAsia="Times New Roman" w:hAnsi="Calibri" w:cs="Times New Roman"/>
          <w:b/>
          <w:sz w:val="24"/>
          <w:szCs w:val="21"/>
          <w:lang w:val="fr-CA"/>
        </w:rPr>
      </w:pPr>
      <w:r w:rsidRPr="00D93E4F">
        <w:rPr>
          <w:rFonts w:ascii="Calibri" w:eastAsia="Times New Roman" w:hAnsi="Calibri" w:cs="Times New Roman"/>
          <w:b/>
          <w:sz w:val="24"/>
          <w:szCs w:val="21"/>
          <w:lang w:val="fr-CA"/>
        </w:rPr>
        <w:lastRenderedPageBreak/>
        <w:t>TIRAGE</w:t>
      </w:r>
    </w:p>
    <w:p w:rsidR="00352124" w:rsidRDefault="00D93E4F" w:rsidP="00484EAF">
      <w:pPr>
        <w:shd w:val="clear" w:color="auto" w:fill="FFFFFF"/>
        <w:spacing w:before="120" w:after="120" w:line="240" w:lineRule="auto"/>
        <w:jc w:val="both"/>
        <w:rPr>
          <w:rFonts w:ascii="Calibri" w:eastAsia="Times New Roman" w:hAnsi="Calibri" w:cs="Times New Roman"/>
          <w:sz w:val="21"/>
          <w:szCs w:val="21"/>
          <w:lang w:val="fr-CA"/>
        </w:rPr>
      </w:pPr>
      <w:r w:rsidRPr="00D93E4F">
        <w:rPr>
          <w:rFonts w:ascii="Calibri" w:eastAsia="Times New Roman" w:hAnsi="Calibri" w:cs="Times New Roman"/>
          <w:sz w:val="21"/>
          <w:szCs w:val="21"/>
          <w:lang w:val="fr-CA"/>
        </w:rPr>
        <w:t xml:space="preserve">7. </w:t>
      </w:r>
      <w:r>
        <w:rPr>
          <w:rFonts w:ascii="Calibri" w:eastAsia="Times New Roman" w:hAnsi="Calibri" w:cs="Times New Roman"/>
          <w:sz w:val="21"/>
          <w:szCs w:val="21"/>
          <w:lang w:val="fr-CA"/>
        </w:rPr>
        <w:t>Le 23 Juin, vers 13h00 aux bureaux de COTY Canada situé au 1255, route Transcanadienne, Suite 200, Dorval QC, H9P 2V4. Un tirage électronique de (1) inscription admissible sera effectué parmi toutes les inscriptions enregistrées pendant la Durée du concours.</w:t>
      </w:r>
    </w:p>
    <w:p w:rsidR="00D93E4F" w:rsidRDefault="00D93E4F" w:rsidP="00484EAF">
      <w:pPr>
        <w:shd w:val="clear" w:color="auto" w:fill="FFFFFF"/>
        <w:spacing w:before="120" w:after="120" w:line="240" w:lineRule="auto"/>
        <w:jc w:val="both"/>
        <w:rPr>
          <w:rFonts w:ascii="Calibri" w:eastAsia="Times New Roman" w:hAnsi="Calibri" w:cs="Times New Roman"/>
          <w:sz w:val="21"/>
          <w:szCs w:val="21"/>
          <w:lang w:val="fr-CA"/>
        </w:rPr>
      </w:pPr>
    </w:p>
    <w:p w:rsidR="00D93E4F" w:rsidRDefault="00D93E4F" w:rsidP="00484EAF">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sz w:val="21"/>
          <w:szCs w:val="21"/>
          <w:lang w:val="fr-CA"/>
        </w:rPr>
        <w:t xml:space="preserve">8. </w:t>
      </w:r>
      <w:r w:rsidRPr="00D93E4F">
        <w:rPr>
          <w:rFonts w:ascii="Calibri" w:eastAsia="Times New Roman" w:hAnsi="Calibri" w:cs="Times New Roman"/>
          <w:b/>
          <w:sz w:val="21"/>
          <w:szCs w:val="21"/>
          <w:lang w:val="fr-CA"/>
        </w:rPr>
        <w:t>CHANCE DE GAGNER</w:t>
      </w:r>
      <w:r>
        <w:rPr>
          <w:rFonts w:ascii="Calibri" w:eastAsia="Times New Roman" w:hAnsi="Calibri" w:cs="Times New Roman"/>
          <w:sz w:val="21"/>
          <w:szCs w:val="21"/>
          <w:lang w:val="fr-CA"/>
        </w:rPr>
        <w:t xml:space="preserve">. </w:t>
      </w:r>
      <w:r w:rsidRPr="00D93E4F">
        <w:rPr>
          <w:rFonts w:ascii="Calibri" w:eastAsia="Times New Roman" w:hAnsi="Calibri" w:cs="Times New Roman"/>
          <w:sz w:val="21"/>
          <w:szCs w:val="21"/>
          <w:lang w:val="fr-CA"/>
        </w:rPr>
        <w:t>Les chances que l’inscription d’un participant soit sélectionnée au hasard pour remporter le prix dépendent du nombre d’inscriptions enregistrées pendant la Durée du concours.</w:t>
      </w:r>
    </w:p>
    <w:p w:rsidR="003D62C9" w:rsidRDefault="003D62C9" w:rsidP="00484EAF">
      <w:pPr>
        <w:shd w:val="clear" w:color="auto" w:fill="FFFFFF"/>
        <w:spacing w:before="120" w:after="120" w:line="240" w:lineRule="auto"/>
        <w:jc w:val="both"/>
        <w:rPr>
          <w:rFonts w:ascii="Calibri" w:eastAsia="Times New Roman" w:hAnsi="Calibri" w:cs="Times New Roman"/>
          <w:b/>
          <w:color w:val="FF0000"/>
          <w:sz w:val="21"/>
          <w:szCs w:val="21"/>
          <w:lang w:val="fr-CA"/>
        </w:rPr>
      </w:pPr>
    </w:p>
    <w:p w:rsidR="003D62C9" w:rsidRPr="003D62C9" w:rsidRDefault="003D62C9" w:rsidP="00484EAF">
      <w:pPr>
        <w:shd w:val="clear" w:color="auto" w:fill="FFFFFF"/>
        <w:spacing w:before="120" w:after="120" w:line="240" w:lineRule="auto"/>
        <w:jc w:val="both"/>
        <w:rPr>
          <w:rFonts w:ascii="Calibri" w:eastAsia="Times New Roman" w:hAnsi="Calibri" w:cs="Times New Roman"/>
          <w:b/>
          <w:sz w:val="24"/>
          <w:szCs w:val="21"/>
          <w:lang w:val="fr-CA"/>
        </w:rPr>
      </w:pPr>
      <w:r w:rsidRPr="003D62C9">
        <w:rPr>
          <w:rFonts w:ascii="Calibri" w:eastAsia="Times New Roman" w:hAnsi="Calibri" w:cs="Times New Roman"/>
          <w:b/>
          <w:sz w:val="24"/>
          <w:szCs w:val="21"/>
          <w:lang w:val="fr-CA"/>
        </w:rPr>
        <w:t>REMISE DES PRIX</w:t>
      </w:r>
    </w:p>
    <w:p w:rsidR="004C725F" w:rsidRDefault="00484EAF" w:rsidP="00484EAF">
      <w:pPr>
        <w:shd w:val="clear" w:color="auto" w:fill="FFFFFF"/>
        <w:spacing w:before="120" w:after="120" w:line="240" w:lineRule="auto"/>
        <w:jc w:val="both"/>
        <w:rPr>
          <w:sz w:val="21"/>
          <w:szCs w:val="21"/>
          <w:lang w:val="fr-CA"/>
        </w:rPr>
      </w:pPr>
      <w:r>
        <w:rPr>
          <w:sz w:val="21"/>
          <w:szCs w:val="21"/>
          <w:lang w:val="fr-CA"/>
        </w:rPr>
        <w:t>9</w:t>
      </w:r>
      <w:r w:rsidR="00BF33F9" w:rsidRPr="00BF33F9">
        <w:rPr>
          <w:sz w:val="21"/>
          <w:szCs w:val="21"/>
          <w:lang w:val="fr-CA"/>
        </w:rPr>
        <w:t>. Afin d’être déclarée gagnante et de réclamer son prix, la personne sélectionnée</w:t>
      </w:r>
      <w:r w:rsidR="004C725F">
        <w:rPr>
          <w:sz w:val="21"/>
          <w:szCs w:val="21"/>
          <w:lang w:val="fr-CA"/>
        </w:rPr>
        <w:t xml:space="preserve"> au hasard pour un prix devra :</w:t>
      </w:r>
    </w:p>
    <w:p w:rsidR="004C725F" w:rsidRDefault="00484EAF" w:rsidP="00484EAF">
      <w:pPr>
        <w:shd w:val="clear" w:color="auto" w:fill="FFFFFF"/>
        <w:spacing w:before="120" w:after="120" w:line="240" w:lineRule="auto"/>
        <w:jc w:val="both"/>
        <w:rPr>
          <w:sz w:val="21"/>
          <w:szCs w:val="21"/>
          <w:lang w:val="fr-CA"/>
        </w:rPr>
      </w:pPr>
      <w:r>
        <w:rPr>
          <w:sz w:val="21"/>
          <w:szCs w:val="21"/>
          <w:lang w:val="fr-CA"/>
        </w:rPr>
        <w:t>9</w:t>
      </w:r>
      <w:r w:rsidR="00BF33F9" w:rsidRPr="00BF33F9">
        <w:rPr>
          <w:sz w:val="21"/>
          <w:szCs w:val="21"/>
          <w:lang w:val="fr-CA"/>
        </w:rPr>
        <w:t xml:space="preserve">.1 Être jointe par téléphone dans les sept (7) jours suivant la date du tirage. Toute personne sélectionnée qui ne pourra être jointe à la suite de mesures appropriées et raisonnables prises par </w:t>
      </w:r>
      <w:r>
        <w:rPr>
          <w:sz w:val="21"/>
          <w:szCs w:val="21"/>
          <w:lang w:val="fr-CA"/>
        </w:rPr>
        <w:t>COTY Canada</w:t>
      </w:r>
      <w:r w:rsidR="00BF33F9" w:rsidRPr="00BF33F9">
        <w:rPr>
          <w:sz w:val="21"/>
          <w:szCs w:val="21"/>
          <w:lang w:val="fr-CA"/>
        </w:rPr>
        <w:t xml:space="preserve"> pendant cette période de sept (7)</w:t>
      </w:r>
      <w:r w:rsidR="004C725F">
        <w:rPr>
          <w:sz w:val="21"/>
          <w:szCs w:val="21"/>
          <w:lang w:val="fr-CA"/>
        </w:rPr>
        <w:t xml:space="preserve"> jours pourra être disqualifiée;</w:t>
      </w:r>
    </w:p>
    <w:p w:rsidR="004C725F" w:rsidRDefault="00484EAF" w:rsidP="00484EAF">
      <w:pPr>
        <w:shd w:val="clear" w:color="auto" w:fill="FFFFFF"/>
        <w:spacing w:before="120" w:after="120" w:line="240" w:lineRule="auto"/>
        <w:jc w:val="both"/>
        <w:rPr>
          <w:sz w:val="21"/>
          <w:szCs w:val="21"/>
          <w:lang w:val="fr-CA"/>
        </w:rPr>
      </w:pPr>
      <w:r>
        <w:rPr>
          <w:sz w:val="21"/>
          <w:szCs w:val="21"/>
          <w:lang w:val="fr-CA"/>
        </w:rPr>
        <w:t>9</w:t>
      </w:r>
      <w:r w:rsidR="00BF33F9" w:rsidRPr="00BF33F9">
        <w:rPr>
          <w:sz w:val="21"/>
          <w:szCs w:val="21"/>
          <w:lang w:val="fr-CA"/>
        </w:rPr>
        <w:t xml:space="preserve">.2 Avoir répondu </w:t>
      </w:r>
      <w:r w:rsidR="00BF33F9" w:rsidRPr="00387402">
        <w:rPr>
          <w:sz w:val="21"/>
          <w:szCs w:val="21"/>
          <w:lang w:val="fr-CA"/>
        </w:rPr>
        <w:t>correctement à la question d’habileté mathématique apparaissant sur le formulaire de déclaration et d’exonération de responsabilité (ci-après le « Formulaire de déclaration ») qu</w:t>
      </w:r>
      <w:r w:rsidR="004C725F" w:rsidRPr="00387402">
        <w:rPr>
          <w:sz w:val="21"/>
          <w:szCs w:val="21"/>
          <w:lang w:val="fr-CA"/>
        </w:rPr>
        <w:t>i lui sera transmis</w:t>
      </w:r>
      <w:r w:rsidR="004C725F" w:rsidRPr="00484EAF">
        <w:rPr>
          <w:sz w:val="21"/>
          <w:szCs w:val="21"/>
          <w:lang w:val="fr-CA"/>
        </w:rPr>
        <w:t xml:space="preserve"> par </w:t>
      </w:r>
      <w:r w:rsidRPr="00484EAF">
        <w:rPr>
          <w:sz w:val="21"/>
          <w:szCs w:val="21"/>
          <w:lang w:val="fr-CA"/>
        </w:rPr>
        <w:t>COTY Canada</w:t>
      </w:r>
      <w:r w:rsidR="004C725F" w:rsidRPr="00484EAF">
        <w:rPr>
          <w:sz w:val="21"/>
          <w:szCs w:val="21"/>
          <w:lang w:val="fr-CA"/>
        </w:rPr>
        <w:t>;</w:t>
      </w:r>
    </w:p>
    <w:p w:rsidR="004C725F" w:rsidRDefault="00484EAF" w:rsidP="00484EAF">
      <w:pPr>
        <w:shd w:val="clear" w:color="auto" w:fill="FFFFFF"/>
        <w:spacing w:before="120" w:after="120" w:line="240" w:lineRule="auto"/>
        <w:jc w:val="both"/>
        <w:rPr>
          <w:sz w:val="21"/>
          <w:szCs w:val="21"/>
          <w:lang w:val="fr-CA"/>
        </w:rPr>
      </w:pPr>
      <w:r>
        <w:rPr>
          <w:sz w:val="21"/>
          <w:szCs w:val="21"/>
          <w:lang w:val="fr-CA"/>
        </w:rPr>
        <w:t>9</w:t>
      </w:r>
      <w:r w:rsidR="00BF33F9" w:rsidRPr="00BF33F9">
        <w:rPr>
          <w:sz w:val="21"/>
          <w:szCs w:val="21"/>
          <w:lang w:val="fr-CA"/>
        </w:rPr>
        <w:t xml:space="preserve">.3 </w:t>
      </w:r>
      <w:r w:rsidR="00BF33F9" w:rsidRPr="00387402">
        <w:rPr>
          <w:sz w:val="21"/>
          <w:szCs w:val="21"/>
          <w:lang w:val="fr-CA"/>
        </w:rPr>
        <w:t>Signer le Formulaire de déclaration et le</w:t>
      </w:r>
      <w:r w:rsidR="00BF33F9" w:rsidRPr="00BF33F9">
        <w:rPr>
          <w:sz w:val="21"/>
          <w:szCs w:val="21"/>
          <w:lang w:val="fr-CA"/>
        </w:rPr>
        <w:t xml:space="preserve"> retourner à </w:t>
      </w:r>
      <w:r>
        <w:rPr>
          <w:sz w:val="21"/>
          <w:szCs w:val="21"/>
          <w:lang w:val="fr-CA"/>
        </w:rPr>
        <w:t>COTY Canada</w:t>
      </w:r>
      <w:r w:rsidR="00BF33F9" w:rsidRPr="00BF33F9">
        <w:rPr>
          <w:sz w:val="21"/>
          <w:szCs w:val="21"/>
          <w:lang w:val="fr-CA"/>
        </w:rPr>
        <w:t xml:space="preserve"> dans les sept (7) jours s</w:t>
      </w:r>
      <w:r w:rsidR="004C725F">
        <w:rPr>
          <w:sz w:val="21"/>
          <w:szCs w:val="21"/>
          <w:lang w:val="fr-CA"/>
        </w:rPr>
        <w:t>uivant la date de sa réception;</w:t>
      </w:r>
    </w:p>
    <w:p w:rsidR="00484EAF" w:rsidRDefault="00484EAF" w:rsidP="00484EAF">
      <w:pPr>
        <w:shd w:val="clear" w:color="auto" w:fill="FFFFFF"/>
        <w:spacing w:before="120" w:after="120" w:line="240" w:lineRule="auto"/>
        <w:jc w:val="both"/>
        <w:rPr>
          <w:sz w:val="21"/>
          <w:szCs w:val="21"/>
          <w:lang w:val="fr-CA"/>
        </w:rPr>
      </w:pPr>
      <w:r>
        <w:rPr>
          <w:sz w:val="21"/>
          <w:szCs w:val="21"/>
          <w:lang w:val="fr-CA"/>
        </w:rPr>
        <w:t>9</w:t>
      </w:r>
      <w:r w:rsidR="00BF33F9" w:rsidRPr="00484EAF">
        <w:rPr>
          <w:sz w:val="21"/>
          <w:szCs w:val="21"/>
          <w:lang w:val="fr-CA"/>
        </w:rPr>
        <w:t>.4 Sur demande d</w:t>
      </w:r>
      <w:r w:rsidRPr="00484EAF">
        <w:rPr>
          <w:sz w:val="21"/>
          <w:szCs w:val="21"/>
          <w:lang w:val="fr-CA"/>
        </w:rPr>
        <w:t>e COTY Canada</w:t>
      </w:r>
      <w:r w:rsidR="00BF33F9" w:rsidRPr="00484EAF">
        <w:rPr>
          <w:sz w:val="21"/>
          <w:szCs w:val="21"/>
          <w:lang w:val="fr-CA"/>
        </w:rPr>
        <w:t>,</w:t>
      </w:r>
      <w:r w:rsidR="00BF33F9" w:rsidRPr="00BF33F9">
        <w:rPr>
          <w:sz w:val="21"/>
          <w:szCs w:val="21"/>
          <w:lang w:val="fr-CA"/>
        </w:rPr>
        <w:t xml:space="preserve"> le cas échéant, fournir une pièce d’</w:t>
      </w:r>
      <w:r>
        <w:rPr>
          <w:sz w:val="21"/>
          <w:szCs w:val="21"/>
          <w:lang w:val="fr-CA"/>
        </w:rPr>
        <w:t>identité avec une photographie.</w:t>
      </w:r>
    </w:p>
    <w:p w:rsidR="00BF33F9" w:rsidRPr="00BF33F9"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Pr>
          <w:sz w:val="21"/>
          <w:szCs w:val="21"/>
          <w:lang w:val="fr-CA"/>
        </w:rPr>
        <w:t>10</w:t>
      </w:r>
      <w:r w:rsidR="00BF33F9" w:rsidRPr="00BF33F9">
        <w:rPr>
          <w:sz w:val="21"/>
          <w:szCs w:val="21"/>
          <w:lang w:val="fr-CA"/>
        </w:rPr>
        <w:t>. À défaut de remplir l’une des conditions mentionnées au présent Règlement, d’être jointe dans le délai imparti, ou si elle refuse son prix, la personne sélectionnée sera disqualifiée et n’aura pas droit à son prix. Dans une telle éventualité, les organisateurs du concours pourront, à leur discrétion, annuler le prix ou procéder à un nouveau tirage, et ce, selon la procédure prévue au présent Règlement, jusqu’à ce qu’un participant soit désigné et déclaré gagnant.</w:t>
      </w:r>
    </w:p>
    <w:p w:rsidR="00BF33F9" w:rsidRPr="00BF2250"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sz w:val="21"/>
          <w:szCs w:val="21"/>
          <w:lang w:val="fr-CA"/>
        </w:rPr>
        <w:t>11</w:t>
      </w:r>
      <w:r w:rsidRPr="00484EAF">
        <w:rPr>
          <w:rFonts w:ascii="Calibri" w:eastAsia="Times New Roman" w:hAnsi="Calibri" w:cs="Times New Roman"/>
          <w:sz w:val="21"/>
          <w:szCs w:val="21"/>
          <w:lang w:val="fr-CA"/>
        </w:rPr>
        <w:t xml:space="preserve">. Sur </w:t>
      </w:r>
      <w:r w:rsidRPr="00387402">
        <w:rPr>
          <w:rFonts w:ascii="Calibri" w:eastAsia="Times New Roman" w:hAnsi="Calibri" w:cs="Times New Roman"/>
          <w:sz w:val="21"/>
          <w:szCs w:val="21"/>
          <w:lang w:val="fr-CA"/>
        </w:rPr>
        <w:t>réception du Formulaire de déclaration dûment signé,</w:t>
      </w:r>
      <w:r w:rsidRPr="00484EAF">
        <w:rPr>
          <w:rFonts w:ascii="Calibri" w:eastAsia="Times New Roman" w:hAnsi="Calibri" w:cs="Times New Roman"/>
          <w:sz w:val="21"/>
          <w:szCs w:val="21"/>
          <w:lang w:val="fr-CA"/>
        </w:rPr>
        <w:t xml:space="preserve"> </w:t>
      </w:r>
      <w:r>
        <w:rPr>
          <w:rFonts w:ascii="Calibri" w:eastAsia="Times New Roman" w:hAnsi="Calibri" w:cs="Times New Roman"/>
          <w:sz w:val="21"/>
          <w:szCs w:val="21"/>
          <w:lang w:val="fr-CA"/>
        </w:rPr>
        <w:t>COTY Canada</w:t>
      </w:r>
      <w:r w:rsidRPr="00484EAF">
        <w:rPr>
          <w:rFonts w:ascii="Calibri" w:eastAsia="Times New Roman" w:hAnsi="Calibri" w:cs="Times New Roman"/>
          <w:sz w:val="21"/>
          <w:szCs w:val="21"/>
          <w:lang w:val="fr-CA"/>
        </w:rPr>
        <w:t xml:space="preserve"> transmettra le prix au gagnant.</w:t>
      </w:r>
    </w:p>
    <w:p w:rsidR="00D93E4F" w:rsidRPr="00D93E4F" w:rsidRDefault="00D93E4F" w:rsidP="00484EAF">
      <w:pPr>
        <w:shd w:val="clear" w:color="auto" w:fill="FFFFFF"/>
        <w:spacing w:before="120" w:after="120" w:line="240" w:lineRule="auto"/>
        <w:jc w:val="both"/>
        <w:rPr>
          <w:rFonts w:ascii="Calibri" w:eastAsia="Times New Roman" w:hAnsi="Calibri" w:cs="Times New Roman"/>
          <w:sz w:val="21"/>
          <w:szCs w:val="21"/>
          <w:lang w:val="fr-CA"/>
        </w:rPr>
      </w:pPr>
    </w:p>
    <w:p w:rsidR="00BB42B9" w:rsidRDefault="00BB42B9" w:rsidP="00484EAF">
      <w:pPr>
        <w:shd w:val="clear" w:color="auto" w:fill="FFFFFF"/>
        <w:spacing w:before="120" w:after="120" w:line="240" w:lineRule="auto"/>
        <w:jc w:val="both"/>
        <w:outlineLvl w:val="1"/>
        <w:rPr>
          <w:rFonts w:ascii="Calibri" w:eastAsia="Times New Roman" w:hAnsi="Calibri" w:cs="Times New Roman"/>
          <w:b/>
          <w:spacing w:val="18"/>
          <w:sz w:val="24"/>
          <w:szCs w:val="21"/>
          <w:lang w:val="fr-CA"/>
        </w:rPr>
      </w:pPr>
      <w:r w:rsidRPr="00484EAF">
        <w:rPr>
          <w:rFonts w:ascii="Calibri" w:eastAsia="Times New Roman" w:hAnsi="Calibri" w:cs="Times New Roman"/>
          <w:b/>
          <w:spacing w:val="18"/>
          <w:sz w:val="24"/>
          <w:szCs w:val="21"/>
          <w:lang w:val="fr-CA"/>
        </w:rPr>
        <w:t>CONDITIONS GÉNÉRALES</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 xml:space="preserve">12. </w:t>
      </w:r>
      <w:r w:rsidRPr="00FA6E26">
        <w:rPr>
          <w:rFonts w:ascii="Calibri" w:eastAsia="Times New Roman" w:hAnsi="Calibri" w:cs="Times New Roman"/>
          <w:b/>
          <w:sz w:val="21"/>
          <w:szCs w:val="21"/>
          <w:lang w:val="fr-CA"/>
        </w:rPr>
        <w:t>Vérification.</w:t>
      </w:r>
      <w:r w:rsidRPr="00484EAF">
        <w:rPr>
          <w:rFonts w:ascii="Calibri" w:eastAsia="Times New Roman" w:hAnsi="Calibri" w:cs="Times New Roman"/>
          <w:sz w:val="21"/>
          <w:szCs w:val="21"/>
          <w:lang w:val="fr-CA"/>
        </w:rPr>
        <w:t xml:space="preserve"> Les Formulaires d’inscription et le Formulaire de déclaration peuvent faire l’objet d’une vérification par les Organisateurs du concours. Tout Formulaire d’inscription ou Formulaire de déclaration qui est, selon le cas, incomplet, illisible, frauduleux, enregistré ou transmis en retard, comprenant une adresse de courriel ou un numéro de téléphone invalide, comprenant une réponse incorrecte à la question d’habileté mathématique ou autrement non conforme, pourra être rejeté et ne donnera pas droit, selon le cas, à une inscription au concours ou au prix.</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sz w:val="21"/>
          <w:szCs w:val="21"/>
          <w:lang w:val="fr-CA"/>
        </w:rPr>
        <w:t>13</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Disqualification.</w:t>
      </w:r>
      <w:r w:rsidRPr="00484EAF">
        <w:rPr>
          <w:rFonts w:ascii="Calibri" w:eastAsia="Times New Roman" w:hAnsi="Calibri" w:cs="Times New Roman"/>
          <w:sz w:val="21"/>
          <w:szCs w:val="21"/>
          <w:lang w:val="fr-CA"/>
        </w:rPr>
        <w:t xml:space="preserve"> Les Organisateurs du concours se réservent le droit de disqualifier une personne ou d’annuler une ou plusieurs inscriptions d’une personne, si elle participe ou tente de participer au présent concours en utilisant un moyen contraire au présent Règlement ou de nature à être inéquitable envers les autres participants (p. ex., inscriptions au-delà de la limite permise, piratage, etc.). Cette personne pourrait être livrée aux autorités judiciaires compétentes.</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lastRenderedPageBreak/>
        <w:t>1</w:t>
      </w:r>
      <w:r>
        <w:rPr>
          <w:rFonts w:ascii="Calibri" w:eastAsia="Times New Roman" w:hAnsi="Calibri" w:cs="Times New Roman"/>
          <w:sz w:val="21"/>
          <w:szCs w:val="21"/>
          <w:lang w:val="fr-CA"/>
        </w:rPr>
        <w:t>4</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Déroulement du concours.</w:t>
      </w:r>
      <w:r w:rsidRPr="00484EAF">
        <w:rPr>
          <w:rFonts w:ascii="Calibri" w:eastAsia="Times New Roman" w:hAnsi="Calibri" w:cs="Times New Roman"/>
          <w:sz w:val="21"/>
          <w:szCs w:val="21"/>
          <w:lang w:val="fr-CA"/>
        </w:rPr>
        <w:t xml:space="preserve"> Toute tentative visant à endommager délibérément le Site du Concours et/ou tout site y étant lié ou à saboter le déroulement légitime du Concours constitue une violation des lois civiles et criminelles. Si de telles tentatives étaient menées, les Organisateurs du concours se réservent le droit de rejeter les inscriptions du participant et d’obtenir réparation en vertu de la loi.</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sz w:val="21"/>
          <w:szCs w:val="21"/>
          <w:lang w:val="fr-CA"/>
        </w:rPr>
        <w:t>15</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Acceptation du prix.</w:t>
      </w:r>
      <w:r w:rsidRPr="00484EAF">
        <w:rPr>
          <w:rFonts w:ascii="Calibri" w:eastAsia="Times New Roman" w:hAnsi="Calibri" w:cs="Times New Roman"/>
          <w:sz w:val="21"/>
          <w:szCs w:val="21"/>
          <w:lang w:val="fr-CA"/>
        </w:rPr>
        <w:t xml:space="preserve"> Le prix devra être accepté tel qu’il est décrit au présent Règlement et ne pourra en aucun cas être, en totalité ou en partie, transféré à une autre personne ou substitué à un autre prix.</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1</w:t>
      </w:r>
      <w:r>
        <w:rPr>
          <w:rFonts w:ascii="Calibri" w:eastAsia="Times New Roman" w:hAnsi="Calibri" w:cs="Times New Roman"/>
          <w:sz w:val="21"/>
          <w:szCs w:val="21"/>
          <w:lang w:val="fr-CA"/>
        </w:rPr>
        <w:t>6</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Limitation de responsabilité : utilisation du prix.</w:t>
      </w:r>
      <w:r w:rsidRPr="00484EAF">
        <w:rPr>
          <w:rFonts w:ascii="Calibri" w:eastAsia="Times New Roman" w:hAnsi="Calibri" w:cs="Times New Roman"/>
          <w:sz w:val="21"/>
          <w:szCs w:val="21"/>
          <w:lang w:val="fr-CA"/>
        </w:rPr>
        <w:t xml:space="preserve"> En participant à ce Concours, tout participant choisi pour un prix dégage de toute responsabilité les Organisateurs du concours, toute compagnie, société, fiducie ou autre entité juridique contrôlée par ou liée à ceux-ci, leurs agences de publicité et de promotion, leurs employés, agents, représentants et mandataires (les « Bénéficiaires ») de tout dommage qu’il pourrait subir en raison de l’acceptation ou de l’utilisation de son prix.</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1</w:t>
      </w:r>
      <w:r>
        <w:rPr>
          <w:rFonts w:ascii="Calibri" w:eastAsia="Times New Roman" w:hAnsi="Calibri" w:cs="Times New Roman"/>
          <w:sz w:val="21"/>
          <w:szCs w:val="21"/>
          <w:lang w:val="fr-CA"/>
        </w:rPr>
        <w:t>7</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Limitation de responsabilité : fournisseur de prix.</w:t>
      </w:r>
      <w:r w:rsidRPr="00484EAF">
        <w:rPr>
          <w:rFonts w:ascii="Calibri" w:eastAsia="Times New Roman" w:hAnsi="Calibri" w:cs="Times New Roman"/>
          <w:sz w:val="21"/>
          <w:szCs w:val="21"/>
          <w:lang w:val="fr-CA"/>
        </w:rPr>
        <w:t xml:space="preserve"> Tout participant sélectionné pour un prix reconnaît qu’à compter de la remise du prix, les obligations liées à celui-ci deviennent la responsabilité du fournisseur de services composant le prix.</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sz w:val="21"/>
          <w:szCs w:val="21"/>
          <w:lang w:val="fr-CA"/>
        </w:rPr>
        <w:t>18</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Fonctionnement du Site du concours.</w:t>
      </w:r>
      <w:r w:rsidRPr="00484EAF">
        <w:rPr>
          <w:rFonts w:ascii="Calibri" w:eastAsia="Times New Roman" w:hAnsi="Calibri" w:cs="Times New Roman"/>
          <w:sz w:val="21"/>
          <w:szCs w:val="21"/>
          <w:lang w:val="fr-CA"/>
        </w:rPr>
        <w:t xml:space="preserve"> Les Organisateurs du concours ne garantissent d’aucune façon que le Site du concours ou tout site Internet y étant lié soit accessible ou fonctionnel sans interruption pendant la Durée du concours ou qu’il soit exempt de toute erreur.</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sz w:val="21"/>
          <w:szCs w:val="21"/>
          <w:lang w:val="fr-CA"/>
        </w:rPr>
        <w:t>19</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Limite de responsabilité : fonctionnement du Concours.</w:t>
      </w:r>
      <w:r w:rsidRPr="00484EAF">
        <w:rPr>
          <w:rFonts w:ascii="Calibri" w:eastAsia="Times New Roman" w:hAnsi="Calibri" w:cs="Times New Roman"/>
          <w:sz w:val="21"/>
          <w:szCs w:val="21"/>
          <w:lang w:val="fr-CA"/>
        </w:rPr>
        <w:t xml:space="preserve"> Les Bénéficiaires se dégagent de toute responsabilité relativement au mauvais fonctionnement de toute composante informatique, de tout logiciel ou de toute ligne de communication, relativement à la perte ou à l’absence de communication réseau ou relativement à toute transmission défaillante, incomplète, incompréhensible ou effacée par tout ordinateur ou tout réseau et qui peut limiter pour toute personne la possibilité de participer au Concours ou l’en empêcher. Les Bénéficiaires se dégagent aussi de toute responsabilité pour tout dommage ou toute perte pouvant être causé(e), directement ou indirectement, en tout ou en partie, par le téléchargement de toute page Internet ou de tout logiciel ou autre et par la transmission de toute information visant la participation au Concours.</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sz w:val="21"/>
          <w:szCs w:val="21"/>
          <w:lang w:val="fr-CA"/>
        </w:rPr>
        <w:t>20</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Modification du Concours.</w:t>
      </w:r>
      <w:r w:rsidRPr="00484EAF">
        <w:rPr>
          <w:rFonts w:ascii="Calibri" w:eastAsia="Times New Roman" w:hAnsi="Calibri" w:cs="Times New Roman"/>
          <w:sz w:val="21"/>
          <w:szCs w:val="21"/>
          <w:lang w:val="fr-CA"/>
        </w:rPr>
        <w:t xml:space="preserve"> Les Organisateurs du concours se réservent le droit, à leur entière discrétion, d’annuler, de terminer, de modifier ou de suspendre, en tout ou en partie, le présent concours dans l’éventualité où il se manifesterait un événement ou toute intervention humaine pouvant altérer ou influencer l’administration, la sécurité, l’impartialité ou le déroulement du Concours comme prévu dans le présent règlement, et ce, sous réserve de l’approbation de la Régie des alcools, des courses et des jeux du Québec, si requise.</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sz w:val="21"/>
          <w:szCs w:val="21"/>
          <w:lang w:val="fr-CA"/>
        </w:rPr>
        <w:t>21</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Fin de la participation au Concours.</w:t>
      </w:r>
      <w:r w:rsidRPr="00484EAF">
        <w:rPr>
          <w:rFonts w:ascii="Calibri" w:eastAsia="Times New Roman" w:hAnsi="Calibri" w:cs="Times New Roman"/>
          <w:sz w:val="21"/>
          <w:szCs w:val="21"/>
          <w:lang w:val="fr-CA"/>
        </w:rPr>
        <w:t xml:space="preserve"> Dans l’éventualité où le système informatique ne serait pas en mesure d’enregistrer toutes les inscriptions au Concours pendant la Durée du concours, et ce, pour quelque raison que ce soit, ou si la participation au Concours devait prendre fin en totalité ou en partie avant la date de fin prévue au présent règlement, le tirage pourra se faire, à la discrétion des Organisateurs du concours, parmi les inscriptions dûment enregistrées pendant la Durée du concours ou, selon le cas, jusqu’à la date de fin de participation au Concours.</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sz w:val="21"/>
          <w:szCs w:val="21"/>
          <w:lang w:val="fr-CA"/>
        </w:rPr>
        <w:t>22</w:t>
      </w:r>
      <w:r w:rsidRPr="00FA6E26">
        <w:rPr>
          <w:rFonts w:ascii="Calibri" w:eastAsia="Times New Roman" w:hAnsi="Calibri" w:cs="Times New Roman"/>
          <w:b/>
          <w:sz w:val="21"/>
          <w:szCs w:val="21"/>
          <w:lang w:val="fr-CA"/>
        </w:rPr>
        <w:t>. Limite de prix.</w:t>
      </w:r>
      <w:r w:rsidRPr="00484EAF">
        <w:rPr>
          <w:rFonts w:ascii="Calibri" w:eastAsia="Times New Roman" w:hAnsi="Calibri" w:cs="Times New Roman"/>
          <w:sz w:val="21"/>
          <w:szCs w:val="21"/>
          <w:lang w:val="fr-CA"/>
        </w:rPr>
        <w:t xml:space="preserve"> Dans tous les cas, les Organisateurs du concours ne pourront être tenus d’attribuer plus de prix ou d’attribuer un prix autrement que conformément au présent Règlement.</w:t>
      </w:r>
    </w:p>
    <w:p w:rsidR="00484EAF" w:rsidRPr="00484EAF" w:rsidRDefault="00484EAF" w:rsidP="00484EAF">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2</w:t>
      </w:r>
      <w:r>
        <w:rPr>
          <w:rFonts w:ascii="Calibri" w:eastAsia="Times New Roman" w:hAnsi="Calibri" w:cs="Times New Roman"/>
          <w:sz w:val="21"/>
          <w:szCs w:val="21"/>
          <w:lang w:val="fr-CA"/>
        </w:rPr>
        <w:t>3</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Limite de responsabilité : participation au Concours.</w:t>
      </w:r>
      <w:r w:rsidRPr="00484EAF">
        <w:rPr>
          <w:rFonts w:ascii="Calibri" w:eastAsia="Times New Roman" w:hAnsi="Calibri" w:cs="Times New Roman"/>
          <w:sz w:val="21"/>
          <w:szCs w:val="21"/>
          <w:lang w:val="fr-CA"/>
        </w:rPr>
        <w:t xml:space="preserve"> En participant ou en tentant de participer au Concours, toute personne dégage de toute responsabilité les Bénéficiaires de tout dommage qu’elle pourrait subir en raison de sa participation ou tentative de participation au Concours.</w:t>
      </w:r>
    </w:p>
    <w:p w:rsidR="00484EAF" w:rsidRPr="00484EAF" w:rsidRDefault="00484EAF" w:rsidP="00FA6E26">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2</w:t>
      </w:r>
      <w:r>
        <w:rPr>
          <w:rFonts w:ascii="Calibri" w:eastAsia="Times New Roman" w:hAnsi="Calibri" w:cs="Times New Roman"/>
          <w:sz w:val="21"/>
          <w:szCs w:val="21"/>
          <w:lang w:val="fr-CA"/>
        </w:rPr>
        <w:t>4</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Autorisation.</w:t>
      </w:r>
      <w:r w:rsidRPr="00484EAF">
        <w:rPr>
          <w:rFonts w:ascii="Calibri" w:eastAsia="Times New Roman" w:hAnsi="Calibri" w:cs="Times New Roman"/>
          <w:sz w:val="21"/>
          <w:szCs w:val="21"/>
          <w:lang w:val="fr-CA"/>
        </w:rPr>
        <w:t xml:space="preserve"> En prenant part à ce Concours, tout participant choisi pour un prix autorise les Organisateurs du concours et leurs représentants à utiliser, si requis, ses nom, photographie, image, voix, lieu </w:t>
      </w:r>
      <w:r w:rsidRPr="00484EAF">
        <w:rPr>
          <w:rFonts w:ascii="Calibri" w:eastAsia="Times New Roman" w:hAnsi="Calibri" w:cs="Times New Roman"/>
          <w:sz w:val="21"/>
          <w:szCs w:val="21"/>
          <w:lang w:val="fr-CA"/>
        </w:rPr>
        <w:lastRenderedPageBreak/>
        <w:t>de résidence et/ou déclaration relative au prix à des fins publicitaires, et ce, sans aucune forme de rémunération.</w:t>
      </w:r>
    </w:p>
    <w:p w:rsidR="00484EAF" w:rsidRPr="00484EAF" w:rsidRDefault="00484EAF" w:rsidP="00FA6E26">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2</w:t>
      </w:r>
      <w:r>
        <w:rPr>
          <w:rFonts w:ascii="Calibri" w:eastAsia="Times New Roman" w:hAnsi="Calibri" w:cs="Times New Roman"/>
          <w:sz w:val="21"/>
          <w:szCs w:val="21"/>
          <w:lang w:val="fr-CA"/>
        </w:rPr>
        <w:t>5</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Communication avec les participants.</w:t>
      </w:r>
      <w:r w:rsidRPr="00484EAF">
        <w:rPr>
          <w:rFonts w:ascii="Calibri" w:eastAsia="Times New Roman" w:hAnsi="Calibri" w:cs="Times New Roman"/>
          <w:sz w:val="21"/>
          <w:szCs w:val="21"/>
          <w:lang w:val="fr-CA"/>
        </w:rPr>
        <w:t xml:space="preserve"> Aucune communication ou correspondance ne sera échangée avec les participants dans le cadre du Concours autrement que conformément au présent Règlement ou à l’initiative des Organisateurs du concours.</w:t>
      </w:r>
    </w:p>
    <w:p w:rsidR="00484EAF" w:rsidRPr="00484EAF" w:rsidRDefault="00484EAF" w:rsidP="00FA6E26">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2</w:t>
      </w:r>
      <w:r>
        <w:rPr>
          <w:rFonts w:ascii="Calibri" w:eastAsia="Times New Roman" w:hAnsi="Calibri" w:cs="Times New Roman"/>
          <w:sz w:val="21"/>
          <w:szCs w:val="21"/>
          <w:lang w:val="fr-CA"/>
        </w:rPr>
        <w:t>6</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Renseignements personnels.</w:t>
      </w:r>
      <w:r w:rsidRPr="00484EAF">
        <w:rPr>
          <w:rFonts w:ascii="Calibri" w:eastAsia="Times New Roman" w:hAnsi="Calibri" w:cs="Times New Roman"/>
          <w:sz w:val="21"/>
          <w:szCs w:val="21"/>
          <w:lang w:val="fr-CA"/>
        </w:rPr>
        <w:t xml:space="preserve"> Les renseignements personnels recueillis sur les participants dans le cadre de ce Concours seront seulement utilisés pour l’administration de ce Concours. Aucune communication, commerciale ou autre, non liée à ce Concours ne sera envoyée au participant, à moins qu’il n’y ait autrement consenti.</w:t>
      </w:r>
    </w:p>
    <w:p w:rsidR="00484EAF" w:rsidRPr="00484EAF" w:rsidRDefault="00484EAF" w:rsidP="00FA6E26">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2</w:t>
      </w:r>
      <w:r>
        <w:rPr>
          <w:rFonts w:ascii="Calibri" w:eastAsia="Times New Roman" w:hAnsi="Calibri" w:cs="Times New Roman"/>
          <w:sz w:val="21"/>
          <w:szCs w:val="21"/>
          <w:lang w:val="fr-CA"/>
        </w:rPr>
        <w:t>7</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Propriété.</w:t>
      </w:r>
      <w:r w:rsidRPr="00484EAF">
        <w:rPr>
          <w:rFonts w:ascii="Calibri" w:eastAsia="Times New Roman" w:hAnsi="Calibri" w:cs="Times New Roman"/>
          <w:sz w:val="21"/>
          <w:szCs w:val="21"/>
          <w:lang w:val="fr-CA"/>
        </w:rPr>
        <w:t xml:space="preserve"> Les Formulaires de déclaration et le Formulaire d’exonération sont la propriété des Organisateurs du concours et ne seront en aucun cas retournés aux participants sélectionnés.</w:t>
      </w:r>
    </w:p>
    <w:p w:rsidR="00484EAF" w:rsidRPr="00484EAF" w:rsidRDefault="00484EAF" w:rsidP="00FA6E26">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2</w:t>
      </w:r>
      <w:r>
        <w:rPr>
          <w:rFonts w:ascii="Calibri" w:eastAsia="Times New Roman" w:hAnsi="Calibri" w:cs="Times New Roman"/>
          <w:sz w:val="21"/>
          <w:szCs w:val="21"/>
          <w:lang w:val="fr-CA"/>
        </w:rPr>
        <w:t>8</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Identification du participant.</w:t>
      </w:r>
      <w:r w:rsidRPr="00484EAF">
        <w:rPr>
          <w:rFonts w:ascii="Calibri" w:eastAsia="Times New Roman" w:hAnsi="Calibri" w:cs="Times New Roman"/>
          <w:sz w:val="21"/>
          <w:szCs w:val="21"/>
          <w:lang w:val="fr-CA"/>
        </w:rPr>
        <w:t xml:space="preserve"> Aux fins du présent Règlement, le participant est la personne dont le nom apparaît sur le Formulaire d’inscription ou qui a été validé lors de l’inscription via le compte Facebook et c’est à cette personne que le prix sera remis si elle est choisie et déclarée gagnante.</w:t>
      </w:r>
    </w:p>
    <w:p w:rsidR="00484EAF" w:rsidRPr="00484EAF" w:rsidRDefault="00484EAF" w:rsidP="00FA6E26">
      <w:pPr>
        <w:shd w:val="clear" w:color="auto" w:fill="FFFFFF"/>
        <w:spacing w:before="120" w:after="120" w:line="240" w:lineRule="auto"/>
        <w:jc w:val="both"/>
        <w:rPr>
          <w:rFonts w:ascii="Calibri" w:eastAsia="Times New Roman" w:hAnsi="Calibri" w:cs="Times New Roman"/>
          <w:sz w:val="21"/>
          <w:szCs w:val="21"/>
          <w:lang w:val="fr-CA"/>
        </w:rPr>
      </w:pPr>
      <w:r>
        <w:rPr>
          <w:rFonts w:ascii="Calibri" w:eastAsia="Times New Roman" w:hAnsi="Calibri" w:cs="Times New Roman"/>
          <w:sz w:val="21"/>
          <w:szCs w:val="21"/>
          <w:lang w:val="fr-CA"/>
        </w:rPr>
        <w:t>29</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Décision des Organisateurs du concours.</w:t>
      </w:r>
      <w:r w:rsidRPr="00484EAF">
        <w:rPr>
          <w:rFonts w:ascii="Calibri" w:eastAsia="Times New Roman" w:hAnsi="Calibri" w:cs="Times New Roman"/>
          <w:sz w:val="21"/>
          <w:szCs w:val="21"/>
          <w:lang w:val="fr-CA"/>
        </w:rPr>
        <w:t xml:space="preserve"> Toute décision des Organisateurs du concours ou de leurs représentants relative au présent concours est finale et sans appel, sous réserve de toute décision de la Régie des alcools, des courses et des jeux du Québec, concernant toute question relevant de sa compétence.</w:t>
      </w:r>
    </w:p>
    <w:p w:rsidR="00484EAF" w:rsidRPr="00484EAF" w:rsidRDefault="00484EAF" w:rsidP="00FA6E26">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3</w:t>
      </w:r>
      <w:r>
        <w:rPr>
          <w:rFonts w:ascii="Calibri" w:eastAsia="Times New Roman" w:hAnsi="Calibri" w:cs="Times New Roman"/>
          <w:sz w:val="21"/>
          <w:szCs w:val="21"/>
          <w:lang w:val="fr-CA"/>
        </w:rPr>
        <w:t>0</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Différend.</w:t>
      </w:r>
      <w:r w:rsidRPr="00484EAF">
        <w:rPr>
          <w:rFonts w:ascii="Calibri" w:eastAsia="Times New Roman" w:hAnsi="Calibri" w:cs="Times New Roman"/>
          <w:sz w:val="21"/>
          <w:szCs w:val="21"/>
          <w:lang w:val="fr-CA"/>
        </w:rPr>
        <w:t xml:space="preserve"> Un différend quant à l’organisation ou à la conduite d’un concours publicitaire peut être soumis à la Régie des alcools, des courses et des jeux afin qu’il soit tranché. Un différend quant à l’attribution du prix peut être soumis à la Régie uniquement aux fins d’une intervention pour tenter de le régler.</w:t>
      </w:r>
    </w:p>
    <w:p w:rsidR="00484EAF" w:rsidRPr="00484EAF" w:rsidRDefault="00484EAF" w:rsidP="00FA6E26">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3</w:t>
      </w:r>
      <w:r>
        <w:rPr>
          <w:rFonts w:ascii="Calibri" w:eastAsia="Times New Roman" w:hAnsi="Calibri" w:cs="Times New Roman"/>
          <w:sz w:val="21"/>
          <w:szCs w:val="21"/>
          <w:lang w:val="fr-CA"/>
        </w:rPr>
        <w:t>1</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Divisibilité des paragraphes.</w:t>
      </w:r>
      <w:r w:rsidRPr="00484EAF">
        <w:rPr>
          <w:rFonts w:ascii="Calibri" w:eastAsia="Times New Roman" w:hAnsi="Calibri" w:cs="Times New Roman"/>
          <w:sz w:val="21"/>
          <w:szCs w:val="21"/>
          <w:lang w:val="fr-CA"/>
        </w:rPr>
        <w:t xml:space="preserve"> Si un paragraphe de ce Règlement est déclaré ou jugé illégal, inexécutable ou nul par une cour compétente, alors ce paragraphe sera considéré comme nul, mais tous les autres paragraphes qui ne sont pas touchés seront appliqués dans les limites permises par la loi.</w:t>
      </w:r>
    </w:p>
    <w:p w:rsidR="00484EAF" w:rsidRPr="00484EAF" w:rsidRDefault="00484EAF" w:rsidP="00FA6E26">
      <w:pPr>
        <w:shd w:val="clear" w:color="auto" w:fill="FFFFFF"/>
        <w:spacing w:before="120" w:after="120" w:line="240" w:lineRule="auto"/>
        <w:jc w:val="both"/>
        <w:rPr>
          <w:rFonts w:ascii="Calibri" w:eastAsia="Times New Roman" w:hAnsi="Calibri" w:cs="Times New Roman"/>
          <w:sz w:val="21"/>
          <w:szCs w:val="21"/>
          <w:lang w:val="fr-CA"/>
        </w:rPr>
      </w:pPr>
      <w:r w:rsidRPr="00484EAF">
        <w:rPr>
          <w:rFonts w:ascii="Calibri" w:eastAsia="Times New Roman" w:hAnsi="Calibri" w:cs="Times New Roman"/>
          <w:sz w:val="21"/>
          <w:szCs w:val="21"/>
          <w:lang w:val="fr-CA"/>
        </w:rPr>
        <w:t>3</w:t>
      </w:r>
      <w:r>
        <w:rPr>
          <w:rFonts w:ascii="Calibri" w:eastAsia="Times New Roman" w:hAnsi="Calibri" w:cs="Times New Roman"/>
          <w:sz w:val="21"/>
          <w:szCs w:val="21"/>
          <w:lang w:val="fr-CA"/>
        </w:rPr>
        <w:t>2</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Facebook.</w:t>
      </w:r>
      <w:r w:rsidRPr="00FA6E26">
        <w:rPr>
          <w:rFonts w:ascii="Calibri" w:eastAsia="Times New Roman" w:hAnsi="Calibri" w:cs="Times New Roman"/>
          <w:sz w:val="21"/>
          <w:szCs w:val="21"/>
          <w:lang w:val="fr-CA"/>
        </w:rPr>
        <w:t xml:space="preserve"> </w:t>
      </w:r>
      <w:r w:rsidRPr="00484EAF">
        <w:rPr>
          <w:rFonts w:ascii="Calibri" w:eastAsia="Times New Roman" w:hAnsi="Calibri" w:cs="Times New Roman"/>
          <w:sz w:val="21"/>
          <w:szCs w:val="21"/>
          <w:lang w:val="fr-CA"/>
        </w:rPr>
        <w:t>Le présent Concours n’est pas associé à, géré ou parrainé par Facebook. Toute information fournie aux fins de l’inscription au Concours est fournie aux Organisateurs du concours et non à Facebook. Toute question, tout commentaire ou toute plainte concernant le Concours doit être soumis aux Organisateurs du concours et non à Facebook. Facebook, ainsi que l’ensemble de ses sociétés affiliées, administrateurs, dirigeants, agents et employés ne sont pas responsables de toute réclamation découlant de, ou en relation avec l’organisation de ce Concours. Toutefois, en participant à ce Concours, tout participant s’engage à respecter les conditions et modalités d'utilisation, contrats, autres politiques et/ou lignes directrices régissant la plateforme Facebook et dégage les Bénéficiaires de toute responsabilité pour tout dommage qu’il pourrait subir en raison de l’utilisation de cette plateforme.</w:t>
      </w:r>
    </w:p>
    <w:p w:rsidR="00484EAF" w:rsidRDefault="00484EAF" w:rsidP="00FA6E26">
      <w:pPr>
        <w:shd w:val="clear" w:color="auto" w:fill="FFFFFF"/>
        <w:spacing w:before="120" w:after="120" w:line="240" w:lineRule="auto"/>
        <w:jc w:val="both"/>
        <w:rPr>
          <w:rFonts w:ascii="Calibri" w:eastAsia="Times New Roman" w:hAnsi="Calibri" w:cs="Times New Roman"/>
          <w:sz w:val="21"/>
          <w:szCs w:val="21"/>
          <w:highlight w:val="yellow"/>
          <w:lang w:val="fr-CA"/>
        </w:rPr>
      </w:pPr>
      <w:r w:rsidRPr="00484EAF">
        <w:rPr>
          <w:rFonts w:ascii="Calibri" w:eastAsia="Times New Roman" w:hAnsi="Calibri" w:cs="Times New Roman"/>
          <w:sz w:val="21"/>
          <w:szCs w:val="21"/>
          <w:lang w:val="fr-CA"/>
        </w:rPr>
        <w:t>3</w:t>
      </w:r>
      <w:r>
        <w:rPr>
          <w:rFonts w:ascii="Calibri" w:eastAsia="Times New Roman" w:hAnsi="Calibri" w:cs="Times New Roman"/>
          <w:sz w:val="21"/>
          <w:szCs w:val="21"/>
          <w:lang w:val="fr-CA"/>
        </w:rPr>
        <w:t>3</w:t>
      </w:r>
      <w:r w:rsidRPr="00484EAF">
        <w:rPr>
          <w:rFonts w:ascii="Calibri" w:eastAsia="Times New Roman" w:hAnsi="Calibri" w:cs="Times New Roman"/>
          <w:sz w:val="21"/>
          <w:szCs w:val="21"/>
          <w:lang w:val="fr-CA"/>
        </w:rPr>
        <w:t xml:space="preserve">. </w:t>
      </w:r>
      <w:r w:rsidRPr="00FA6E26">
        <w:rPr>
          <w:rFonts w:ascii="Calibri" w:eastAsia="Times New Roman" w:hAnsi="Calibri" w:cs="Times New Roman"/>
          <w:b/>
          <w:sz w:val="21"/>
          <w:szCs w:val="21"/>
          <w:lang w:val="fr-CA"/>
        </w:rPr>
        <w:t>Langue.</w:t>
      </w:r>
      <w:r w:rsidRPr="00484EAF">
        <w:rPr>
          <w:rFonts w:ascii="Calibri" w:eastAsia="Times New Roman" w:hAnsi="Calibri" w:cs="Times New Roman"/>
          <w:sz w:val="21"/>
          <w:szCs w:val="21"/>
          <w:lang w:val="fr-CA"/>
        </w:rPr>
        <w:t xml:space="preserve"> En cas de divergence entre la version française et la version anglaise du présent règlement, dans l’éventualité où une version anglaise est disponible, la version française prévaudra.</w:t>
      </w:r>
    </w:p>
    <w:sectPr w:rsidR="00484EAF" w:rsidSect="0035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1D67"/>
    <w:multiLevelType w:val="hybridMultilevel"/>
    <w:tmpl w:val="4F5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87CFF"/>
    <w:multiLevelType w:val="hybridMultilevel"/>
    <w:tmpl w:val="51D84D5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C46224"/>
    <w:multiLevelType w:val="hybridMultilevel"/>
    <w:tmpl w:val="829C1462"/>
    <w:lvl w:ilvl="0" w:tplc="3BAEF0C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1073E7"/>
    <w:multiLevelType w:val="hybridMultilevel"/>
    <w:tmpl w:val="89B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40497"/>
    <w:multiLevelType w:val="hybridMultilevel"/>
    <w:tmpl w:val="2C867CD2"/>
    <w:lvl w:ilvl="0" w:tplc="AAE6B862">
      <w:start w:val="1"/>
      <w:numFmt w:val="lowerRoman"/>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B015E7"/>
    <w:multiLevelType w:val="hybridMultilevel"/>
    <w:tmpl w:val="EC623020"/>
    <w:lvl w:ilvl="0" w:tplc="3BAEF0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95A86"/>
    <w:multiLevelType w:val="hybridMultilevel"/>
    <w:tmpl w:val="454607C6"/>
    <w:lvl w:ilvl="0" w:tplc="3BAEF0C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5C2E2B"/>
    <w:multiLevelType w:val="hybridMultilevel"/>
    <w:tmpl w:val="B70E2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B40A7F"/>
    <w:multiLevelType w:val="hybridMultilevel"/>
    <w:tmpl w:val="98404568"/>
    <w:lvl w:ilvl="0" w:tplc="3BAEF0C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59348D"/>
    <w:multiLevelType w:val="hybridMultilevel"/>
    <w:tmpl w:val="89CE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B0ECB"/>
    <w:multiLevelType w:val="hybridMultilevel"/>
    <w:tmpl w:val="8D6AC890"/>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702E0A"/>
    <w:multiLevelType w:val="hybridMultilevel"/>
    <w:tmpl w:val="DC6E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0"/>
  </w:num>
  <w:num w:numId="5">
    <w:abstractNumId w:val="11"/>
  </w:num>
  <w:num w:numId="6">
    <w:abstractNumId w:val="6"/>
  </w:num>
  <w:num w:numId="7">
    <w:abstractNumId w:val="1"/>
  </w:num>
  <w:num w:numId="8">
    <w:abstractNumId w:val="9"/>
  </w:num>
  <w:num w:numId="9">
    <w:abstractNumId w:val="3"/>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B9"/>
    <w:rsid w:val="00012550"/>
    <w:rsid w:val="000706DB"/>
    <w:rsid w:val="000A53D8"/>
    <w:rsid w:val="000E6F65"/>
    <w:rsid w:val="00117D6E"/>
    <w:rsid w:val="00123B70"/>
    <w:rsid w:val="00157668"/>
    <w:rsid w:val="00260E23"/>
    <w:rsid w:val="00265DE2"/>
    <w:rsid w:val="00272197"/>
    <w:rsid w:val="002A05C5"/>
    <w:rsid w:val="002F3988"/>
    <w:rsid w:val="003426E7"/>
    <w:rsid w:val="00352124"/>
    <w:rsid w:val="00387402"/>
    <w:rsid w:val="003D62C9"/>
    <w:rsid w:val="00407C8D"/>
    <w:rsid w:val="00484683"/>
    <w:rsid w:val="00484EAF"/>
    <w:rsid w:val="004C725F"/>
    <w:rsid w:val="00547690"/>
    <w:rsid w:val="00572443"/>
    <w:rsid w:val="005C1905"/>
    <w:rsid w:val="005C4F11"/>
    <w:rsid w:val="005D6192"/>
    <w:rsid w:val="00607C15"/>
    <w:rsid w:val="00652A56"/>
    <w:rsid w:val="006821A8"/>
    <w:rsid w:val="00697554"/>
    <w:rsid w:val="006D39F9"/>
    <w:rsid w:val="007239BB"/>
    <w:rsid w:val="00765F69"/>
    <w:rsid w:val="007A0ED2"/>
    <w:rsid w:val="00850060"/>
    <w:rsid w:val="008E2A75"/>
    <w:rsid w:val="0090221D"/>
    <w:rsid w:val="009639E5"/>
    <w:rsid w:val="009A242E"/>
    <w:rsid w:val="00A356D5"/>
    <w:rsid w:val="00A43CC3"/>
    <w:rsid w:val="00A44DBC"/>
    <w:rsid w:val="00AD0A43"/>
    <w:rsid w:val="00B812FC"/>
    <w:rsid w:val="00BB42B9"/>
    <w:rsid w:val="00BB6ADC"/>
    <w:rsid w:val="00BD6F08"/>
    <w:rsid w:val="00BE7D63"/>
    <w:rsid w:val="00BF2250"/>
    <w:rsid w:val="00BF33F9"/>
    <w:rsid w:val="00C00EF1"/>
    <w:rsid w:val="00C43E97"/>
    <w:rsid w:val="00C66F04"/>
    <w:rsid w:val="00CB57B2"/>
    <w:rsid w:val="00D404D9"/>
    <w:rsid w:val="00D65666"/>
    <w:rsid w:val="00D93E4F"/>
    <w:rsid w:val="00DA29A1"/>
    <w:rsid w:val="00DC3C24"/>
    <w:rsid w:val="00DF7FCD"/>
    <w:rsid w:val="00E03083"/>
    <w:rsid w:val="00E07C29"/>
    <w:rsid w:val="00E76154"/>
    <w:rsid w:val="00F0748C"/>
    <w:rsid w:val="00F17151"/>
    <w:rsid w:val="00F74CFD"/>
    <w:rsid w:val="00F96813"/>
    <w:rsid w:val="00FA4A2B"/>
    <w:rsid w:val="00FA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2B"/>
  </w:style>
  <w:style w:type="paragraph" w:styleId="Titre1">
    <w:name w:val="heading 1"/>
    <w:basedOn w:val="Normal"/>
    <w:link w:val="Titre1Car"/>
    <w:uiPriority w:val="9"/>
    <w:qFormat/>
    <w:rsid w:val="00BB4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BB42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link w:val="Titre4Car"/>
    <w:uiPriority w:val="9"/>
    <w:qFormat/>
    <w:rsid w:val="00BB42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2B9"/>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BB42B9"/>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BB42B9"/>
    <w:rPr>
      <w:rFonts w:ascii="Times New Roman" w:eastAsia="Times New Roman" w:hAnsi="Times New Roman" w:cs="Times New Roman"/>
      <w:b/>
      <w:bCs/>
      <w:sz w:val="24"/>
      <w:szCs w:val="24"/>
    </w:rPr>
  </w:style>
  <w:style w:type="paragraph" w:styleId="NormalWeb">
    <w:name w:val="Normal (Web)"/>
    <w:basedOn w:val="Normal"/>
    <w:uiPriority w:val="99"/>
    <w:unhideWhenUsed/>
    <w:rsid w:val="00BB42B9"/>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B42B9"/>
    <w:pPr>
      <w:ind w:left="720"/>
      <w:contextualSpacing/>
    </w:pPr>
  </w:style>
  <w:style w:type="paragraph" w:styleId="Textedebulles">
    <w:name w:val="Balloon Text"/>
    <w:basedOn w:val="Normal"/>
    <w:link w:val="TextedebullesCar"/>
    <w:uiPriority w:val="99"/>
    <w:semiHidden/>
    <w:unhideWhenUsed/>
    <w:rsid w:val="00BB42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2B9"/>
    <w:rPr>
      <w:rFonts w:ascii="Tahoma" w:hAnsi="Tahoma" w:cs="Tahoma"/>
      <w:sz w:val="16"/>
      <w:szCs w:val="16"/>
    </w:rPr>
  </w:style>
  <w:style w:type="table" w:styleId="Grilledutableau">
    <w:name w:val="Table Grid"/>
    <w:basedOn w:val="TableauNormal"/>
    <w:uiPriority w:val="59"/>
    <w:rsid w:val="0034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2B"/>
  </w:style>
  <w:style w:type="paragraph" w:styleId="Titre1">
    <w:name w:val="heading 1"/>
    <w:basedOn w:val="Normal"/>
    <w:link w:val="Titre1Car"/>
    <w:uiPriority w:val="9"/>
    <w:qFormat/>
    <w:rsid w:val="00BB4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BB42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link w:val="Titre4Car"/>
    <w:uiPriority w:val="9"/>
    <w:qFormat/>
    <w:rsid w:val="00BB42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2B9"/>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BB42B9"/>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BB42B9"/>
    <w:rPr>
      <w:rFonts w:ascii="Times New Roman" w:eastAsia="Times New Roman" w:hAnsi="Times New Roman" w:cs="Times New Roman"/>
      <w:b/>
      <w:bCs/>
      <w:sz w:val="24"/>
      <w:szCs w:val="24"/>
    </w:rPr>
  </w:style>
  <w:style w:type="paragraph" w:styleId="NormalWeb">
    <w:name w:val="Normal (Web)"/>
    <w:basedOn w:val="Normal"/>
    <w:uiPriority w:val="99"/>
    <w:unhideWhenUsed/>
    <w:rsid w:val="00BB42B9"/>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B42B9"/>
    <w:pPr>
      <w:ind w:left="720"/>
      <w:contextualSpacing/>
    </w:pPr>
  </w:style>
  <w:style w:type="paragraph" w:styleId="Textedebulles">
    <w:name w:val="Balloon Text"/>
    <w:basedOn w:val="Normal"/>
    <w:link w:val="TextedebullesCar"/>
    <w:uiPriority w:val="99"/>
    <w:semiHidden/>
    <w:unhideWhenUsed/>
    <w:rsid w:val="00BB42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2B9"/>
    <w:rPr>
      <w:rFonts w:ascii="Tahoma" w:hAnsi="Tahoma" w:cs="Tahoma"/>
      <w:sz w:val="16"/>
      <w:szCs w:val="16"/>
    </w:rPr>
  </w:style>
  <w:style w:type="table" w:styleId="Grilledutableau">
    <w:name w:val="Table Grid"/>
    <w:basedOn w:val="TableauNormal"/>
    <w:uiPriority w:val="59"/>
    <w:rsid w:val="0034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485">
      <w:bodyDiv w:val="1"/>
      <w:marLeft w:val="0"/>
      <w:marRight w:val="0"/>
      <w:marTop w:val="0"/>
      <w:marBottom w:val="0"/>
      <w:divBdr>
        <w:top w:val="none" w:sz="0" w:space="0" w:color="auto"/>
        <w:left w:val="none" w:sz="0" w:space="0" w:color="auto"/>
        <w:bottom w:val="none" w:sz="0" w:space="0" w:color="auto"/>
        <w:right w:val="none" w:sz="0" w:space="0" w:color="auto"/>
      </w:divBdr>
    </w:div>
    <w:div w:id="11167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60FD-8F03-41B9-AE76-F3F3FE10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5</Pages>
  <Words>2190</Words>
  <Characters>12486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COTY</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 Truong</dc:creator>
  <cp:keywords/>
  <dc:description/>
  <cp:lastModifiedBy>MyLinh Truong</cp:lastModifiedBy>
  <cp:revision>16</cp:revision>
  <cp:lastPrinted>2017-03-16T14:00:00Z</cp:lastPrinted>
  <dcterms:created xsi:type="dcterms:W3CDTF">2017-03-11T22:15:00Z</dcterms:created>
  <dcterms:modified xsi:type="dcterms:W3CDTF">2017-05-05T20:51:00Z</dcterms:modified>
</cp:coreProperties>
</file>